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4FF00" w14:textId="77777777" w:rsidR="00AE2A21" w:rsidRDefault="00AE2A21" w:rsidP="00D35161">
      <w:pPr>
        <w:pStyle w:val="Corpsdetexte"/>
        <w:widowControl/>
        <w:rPr>
          <w:rFonts w:ascii="Times New Roman"/>
          <w:sz w:val="20"/>
        </w:rPr>
      </w:pPr>
    </w:p>
    <w:p w14:paraId="6DC4FF01" w14:textId="77777777" w:rsidR="00AE2A21" w:rsidRDefault="00AE2A21" w:rsidP="00D35161">
      <w:pPr>
        <w:pStyle w:val="Corpsdetexte"/>
        <w:widowControl/>
        <w:spacing w:before="2" w:after="1"/>
        <w:rPr>
          <w:rFonts w:ascii="Times New Roman"/>
          <w:sz w:val="18"/>
        </w:rPr>
      </w:pPr>
    </w:p>
    <w:p w14:paraId="6DC4FF02" w14:textId="23CCB80B" w:rsidR="00AE2A21" w:rsidRDefault="00541B93" w:rsidP="00D35161">
      <w:pPr>
        <w:pStyle w:val="Corpsdetexte"/>
        <w:widowControl/>
        <w:ind w:left="289"/>
        <w:rPr>
          <w:rFonts w:ascii="Times New Roman"/>
          <w:sz w:val="20"/>
        </w:rPr>
      </w:pPr>
      <w:r>
        <w:rPr>
          <w:rFonts w:ascii="Times New Roman"/>
          <w:noProof/>
          <w:sz w:val="20"/>
          <w:lang w:eastAsia="fr-FR"/>
        </w:rPr>
        <mc:AlternateContent>
          <mc:Choice Requires="wps">
            <w:drawing>
              <wp:inline distT="0" distB="0" distL="0" distR="0" wp14:anchorId="6DC506E8" wp14:editId="19ED20A0">
                <wp:extent cx="6047740" cy="785003"/>
                <wp:effectExtent l="0" t="0" r="10160" b="15240"/>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7740" cy="785003"/>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DC506FD" w14:textId="6292955A" w:rsidR="0049355C" w:rsidRDefault="0049355C">
                            <w:pPr>
                              <w:spacing w:before="26" w:line="244" w:lineRule="auto"/>
                              <w:ind w:left="1207" w:right="1202"/>
                              <w:jc w:val="center"/>
                              <w:rPr>
                                <w:sz w:val="32"/>
                              </w:rPr>
                            </w:pPr>
                            <w:r>
                              <w:rPr>
                                <w:sz w:val="32"/>
                              </w:rPr>
                              <w:t>Convention-subséquente d’occupation du domaine pour</w:t>
                            </w:r>
                            <w:r>
                              <w:rPr>
                                <w:spacing w:val="1"/>
                                <w:sz w:val="32"/>
                              </w:rPr>
                              <w:t xml:space="preserve"> </w:t>
                            </w:r>
                            <w:r>
                              <w:rPr>
                                <w:sz w:val="32"/>
                              </w:rPr>
                              <w:t>l’installation d’infrastructures</w:t>
                            </w:r>
                            <w:r>
                              <w:rPr>
                                <w:spacing w:val="2"/>
                                <w:sz w:val="32"/>
                              </w:rPr>
                              <w:t xml:space="preserve"> </w:t>
                            </w:r>
                            <w:r>
                              <w:rPr>
                                <w:sz w:val="32"/>
                              </w:rPr>
                              <w:t>de</w:t>
                            </w:r>
                            <w:r>
                              <w:rPr>
                                <w:spacing w:val="2"/>
                                <w:sz w:val="32"/>
                              </w:rPr>
                              <w:t xml:space="preserve"> </w:t>
                            </w:r>
                            <w:r>
                              <w:rPr>
                                <w:sz w:val="32"/>
                              </w:rPr>
                              <w:t>recharge</w:t>
                            </w:r>
                            <w:r>
                              <w:rPr>
                                <w:spacing w:val="1"/>
                                <w:sz w:val="32"/>
                              </w:rPr>
                              <w:t xml:space="preserve"> </w:t>
                            </w:r>
                            <w:r>
                              <w:rPr>
                                <w:sz w:val="32"/>
                              </w:rPr>
                              <w:t>pour</w:t>
                            </w:r>
                            <w:r>
                              <w:rPr>
                                <w:spacing w:val="3"/>
                                <w:sz w:val="32"/>
                              </w:rPr>
                              <w:t xml:space="preserve"> </w:t>
                            </w:r>
                            <w:r>
                              <w:rPr>
                                <w:sz w:val="32"/>
                              </w:rPr>
                              <w:t>véhicules</w:t>
                            </w:r>
                            <w:r>
                              <w:rPr>
                                <w:spacing w:val="5"/>
                                <w:sz w:val="32"/>
                              </w:rPr>
                              <w:t xml:space="preserve"> </w:t>
                            </w:r>
                            <w:r>
                              <w:rPr>
                                <w:sz w:val="32"/>
                              </w:rPr>
                              <w:t>électriques (IRVE)</w:t>
                            </w:r>
                          </w:p>
                        </w:txbxContent>
                      </wps:txbx>
                      <wps:bodyPr rot="0" vert="horz" wrap="square" lIns="0" tIns="0" rIns="0" bIns="0" anchor="t" anchorCtr="0" upright="1">
                        <a:noAutofit/>
                      </wps:bodyPr>
                    </wps:wsp>
                  </a:graphicData>
                </a:graphic>
              </wp:inline>
            </w:drawing>
          </mc:Choice>
          <mc:Fallback>
            <w:pict>
              <v:shapetype w14:anchorId="6DC506E8" id="_x0000_t202" coordsize="21600,21600" o:spt="202" path="m,l,21600r21600,l21600,xe">
                <v:stroke joinstyle="miter"/>
                <v:path gradientshapeok="t" o:connecttype="rect"/>
              </v:shapetype>
              <v:shape id="Text Box 52" o:spid="_x0000_s1026" type="#_x0000_t202" style="width:476.2pt;height:6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fwbhAIAABoFAAAOAAAAZHJzL2Uyb0RvYy54bWysVEtu2zAQ3RfoHQjuHUmOYjtC5CC17KJA&#10;+gGSHoAmKYsoRbIkbSktevcOKctxmk1RVAtpxJl583vDm9u+lejArRNalTi7SDHiimom1K7EXx83&#10;kwVGzhPFiNSKl/iJO3y7fPvmpjMFn+pGS8YtAhDlis6UuPHeFEniaMNb4i604QqUtbYt8fBrdwmz&#10;pAP0VibTNJ0lnbbMWE25c3BaDUq8jPh1zan/XNeOeyRLDLn5+LbxvQ3vZHlDip0lphH0mAb5hyxa&#10;IhQEPUFVxBO0t+IVVCuo1U7X/oLqNtF1LSiPNUA1WfpHNQ8NMTzWAs1x5tQm9/9g6afDF4sEK/HV&#10;FCNFWpjRI+89eqd7BEfQn864AsweDBj6Hs5hzrFWZ+41/eaQ0quGqB2/s1Z3DScM8suCZ3LmOuC4&#10;ALLtPmoGccje6wjU17YNzYN2IECHOT2dZhNyoXA4S/P5PAcVBd18cZWmlzEEKUZvY51/z3WLglBi&#10;C7OP6ORw73zIhhSjSQim9EZIGecvFepChOvZUJeWggVlMHN2t11Jiw4kMCg+x7ju3CwgV8Q1g11U&#10;BTNStMIDwaVoS7w4eZMitGmtWDTxRMhBhhSlCl5QNSR9lAYi/bxOr9eL9SKf5NPZepKnVTW526zy&#10;yWyTza+qy2q1qrJfoYAsLxrBGFehhpHUWf53pDmu10DHE61f1PqiJZv4vG5J8jKN2H6oavzG6iI/&#10;AiUGcvh+20NDAmm2mj0BU6weFhYuGBAabX9g1MGylth93xPLMZIfFLAtbPYo2FHYjgJRFFxL7DEa&#10;xJUfboC9sWLXAPLAZ6XvgJG1iGR5zuLIY1jAmPzxsggbfv4frZ6vtOVvAAAA//8DAFBLAwQUAAYA&#10;CAAAACEAuA9Da9oAAAAFAQAADwAAAGRycy9kb3ducmV2LnhtbEyPwU7DMBBE70j8g7VI3KhDIFVJ&#10;41QItRcOSCn9ADdekpR4HcXbJvw9Cxe4jLSa0czbYjP7Xl1wjF0gA/eLBBRSHVxHjYHD++5uBSqy&#10;JWf7QGjgCyNsyuurwuYuTFThZc+NkhKKuTXQMg+51rFu0du4CAOSeB9h9JblHBvtRjtJue91miRL&#10;7W1HstDaAV9arD/3Z28Aq1MXwm41VQM3h9e4zbLtW2bM7c38vAbFOPNfGH7wBR1KYTqGM7moegPy&#10;CP+qeE9Z+gjqKKH0YQm6LPR/+vIbAAD//wMAUEsBAi0AFAAGAAgAAAAhALaDOJL+AAAA4QEAABMA&#10;AAAAAAAAAAAAAAAAAAAAAFtDb250ZW50X1R5cGVzXS54bWxQSwECLQAUAAYACAAAACEAOP0h/9YA&#10;AACUAQAACwAAAAAAAAAAAAAAAAAvAQAAX3JlbHMvLnJlbHNQSwECLQAUAAYACAAAACEAFYH8G4QC&#10;AAAaBQAADgAAAAAAAAAAAAAAAAAuAgAAZHJzL2Uyb0RvYy54bWxQSwECLQAUAAYACAAAACEAuA9D&#10;a9oAAAAFAQAADwAAAAAAAAAAAAAAAADeBAAAZHJzL2Rvd25yZXYueG1sUEsFBgAAAAAEAAQA8wAA&#10;AOUFAAAAAA==&#10;" filled="f" strokeweight=".48pt">
                <v:textbox inset="0,0,0,0">
                  <w:txbxContent>
                    <w:p w14:paraId="6DC506FD" w14:textId="6292955A" w:rsidR="0049355C" w:rsidRDefault="0049355C">
                      <w:pPr>
                        <w:spacing w:before="26" w:line="244" w:lineRule="auto"/>
                        <w:ind w:left="1207" w:right="1202"/>
                        <w:jc w:val="center"/>
                        <w:rPr>
                          <w:sz w:val="32"/>
                        </w:rPr>
                      </w:pPr>
                      <w:r>
                        <w:rPr>
                          <w:sz w:val="32"/>
                        </w:rPr>
                        <w:t>Convention-subséquente d’occupation du domaine pour</w:t>
                      </w:r>
                      <w:r>
                        <w:rPr>
                          <w:spacing w:val="1"/>
                          <w:sz w:val="32"/>
                        </w:rPr>
                        <w:t xml:space="preserve"> </w:t>
                      </w:r>
                      <w:r>
                        <w:rPr>
                          <w:sz w:val="32"/>
                        </w:rPr>
                        <w:t>l’installation d’infrastructures</w:t>
                      </w:r>
                      <w:r>
                        <w:rPr>
                          <w:spacing w:val="2"/>
                          <w:sz w:val="32"/>
                        </w:rPr>
                        <w:t xml:space="preserve"> </w:t>
                      </w:r>
                      <w:r>
                        <w:rPr>
                          <w:sz w:val="32"/>
                        </w:rPr>
                        <w:t>de</w:t>
                      </w:r>
                      <w:r>
                        <w:rPr>
                          <w:spacing w:val="2"/>
                          <w:sz w:val="32"/>
                        </w:rPr>
                        <w:t xml:space="preserve"> </w:t>
                      </w:r>
                      <w:r>
                        <w:rPr>
                          <w:sz w:val="32"/>
                        </w:rPr>
                        <w:t>recharge</w:t>
                      </w:r>
                      <w:r>
                        <w:rPr>
                          <w:spacing w:val="1"/>
                          <w:sz w:val="32"/>
                        </w:rPr>
                        <w:t xml:space="preserve"> </w:t>
                      </w:r>
                      <w:r>
                        <w:rPr>
                          <w:sz w:val="32"/>
                        </w:rPr>
                        <w:t>pour</w:t>
                      </w:r>
                      <w:r>
                        <w:rPr>
                          <w:spacing w:val="3"/>
                          <w:sz w:val="32"/>
                        </w:rPr>
                        <w:t xml:space="preserve"> </w:t>
                      </w:r>
                      <w:r>
                        <w:rPr>
                          <w:sz w:val="32"/>
                        </w:rPr>
                        <w:t>véhicules</w:t>
                      </w:r>
                      <w:r>
                        <w:rPr>
                          <w:spacing w:val="5"/>
                          <w:sz w:val="32"/>
                        </w:rPr>
                        <w:t xml:space="preserve"> </w:t>
                      </w:r>
                      <w:r>
                        <w:rPr>
                          <w:sz w:val="32"/>
                        </w:rPr>
                        <w:t>électriques (IRVE)</w:t>
                      </w:r>
                    </w:p>
                  </w:txbxContent>
                </v:textbox>
                <w10:anchorlock/>
              </v:shape>
            </w:pict>
          </mc:Fallback>
        </mc:AlternateContent>
      </w:r>
    </w:p>
    <w:p w14:paraId="6DC4FF03" w14:textId="77777777" w:rsidR="00AE2A21" w:rsidRDefault="00AE2A21" w:rsidP="00D35161">
      <w:pPr>
        <w:pStyle w:val="Corpsdetexte"/>
        <w:widowControl/>
        <w:rPr>
          <w:rFonts w:ascii="Times New Roman"/>
          <w:sz w:val="20"/>
        </w:rPr>
      </w:pPr>
    </w:p>
    <w:p w14:paraId="6DC4FF04" w14:textId="77777777" w:rsidR="00AE2A21" w:rsidRDefault="00AE2A21" w:rsidP="00D35161">
      <w:pPr>
        <w:pStyle w:val="Corpsdetexte"/>
        <w:widowControl/>
        <w:rPr>
          <w:rFonts w:ascii="Times New Roman"/>
          <w:sz w:val="20"/>
        </w:rPr>
      </w:pPr>
    </w:p>
    <w:p w14:paraId="6DC4FF05" w14:textId="77777777" w:rsidR="00AE2A21" w:rsidRDefault="00AE2A21" w:rsidP="00D35161">
      <w:pPr>
        <w:pStyle w:val="Corpsdetexte"/>
        <w:widowControl/>
        <w:rPr>
          <w:rFonts w:ascii="Times New Roman"/>
          <w:sz w:val="20"/>
        </w:rPr>
      </w:pPr>
    </w:p>
    <w:p w14:paraId="6DC4FF06" w14:textId="77777777" w:rsidR="00AE2A21" w:rsidRDefault="00AE2A21" w:rsidP="00D35161">
      <w:pPr>
        <w:pStyle w:val="Corpsdetexte"/>
        <w:widowControl/>
        <w:spacing w:before="5"/>
        <w:rPr>
          <w:rFonts w:ascii="Times New Roman"/>
          <w:sz w:val="27"/>
        </w:rPr>
      </w:pPr>
    </w:p>
    <w:p w14:paraId="6DC4FF07" w14:textId="77777777" w:rsidR="00AE2A21" w:rsidRDefault="00541B93" w:rsidP="00D35161">
      <w:pPr>
        <w:pStyle w:val="Corpsdetexte"/>
        <w:widowControl/>
        <w:spacing w:before="97"/>
        <w:ind w:left="1088"/>
      </w:pPr>
      <w:r>
        <w:t>Entre :</w:t>
      </w:r>
    </w:p>
    <w:p w14:paraId="6DC4FF08" w14:textId="77777777" w:rsidR="00AE2A21" w:rsidRDefault="00AE2A21" w:rsidP="00D35161">
      <w:pPr>
        <w:pStyle w:val="Corpsdetexte"/>
        <w:widowControl/>
        <w:rPr>
          <w:sz w:val="24"/>
        </w:rPr>
      </w:pPr>
    </w:p>
    <w:p w14:paraId="12BA937A" w14:textId="77777777" w:rsidR="00F010B2" w:rsidRPr="001551EE" w:rsidRDefault="00F010B2" w:rsidP="00D35161">
      <w:pPr>
        <w:pStyle w:val="Corpsdetexte"/>
        <w:widowControl/>
        <w:spacing w:before="8"/>
        <w:rPr>
          <w:rFonts w:ascii="Arial" w:hAnsi="Arial" w:cs="Arial"/>
          <w:sz w:val="20"/>
        </w:rPr>
      </w:pPr>
    </w:p>
    <w:p w14:paraId="1AB86BCA" w14:textId="056C9C8F" w:rsidR="00F010B2" w:rsidRPr="001551EE" w:rsidRDefault="00F010B2" w:rsidP="00D35161">
      <w:pPr>
        <w:pStyle w:val="Corpsdetexte"/>
        <w:widowControl/>
        <w:spacing w:line="244" w:lineRule="auto"/>
        <w:ind w:left="380" w:right="310" w:firstLine="708"/>
        <w:jc w:val="both"/>
        <w:rPr>
          <w:rFonts w:ascii="Arial" w:hAnsi="Arial" w:cs="Arial"/>
        </w:rPr>
      </w:pPr>
      <w:r w:rsidRPr="001551EE">
        <w:rPr>
          <w:rFonts w:ascii="Arial" w:hAnsi="Arial" w:cs="Arial"/>
        </w:rPr>
        <w:t>La</w:t>
      </w:r>
      <w:r w:rsidRPr="001551EE">
        <w:rPr>
          <w:rFonts w:ascii="Arial" w:hAnsi="Arial" w:cs="Arial"/>
          <w:spacing w:val="1"/>
        </w:rPr>
        <w:t xml:space="preserve"> </w:t>
      </w:r>
      <w:r w:rsidRPr="001551EE">
        <w:rPr>
          <w:rFonts w:ascii="Arial" w:hAnsi="Arial" w:cs="Arial"/>
          <w:b/>
        </w:rPr>
        <w:t>Métropole d’Aix-Marseille-Provence</w:t>
      </w:r>
      <w:r w:rsidRPr="001551EE">
        <w:rPr>
          <w:rFonts w:ascii="Arial" w:hAnsi="Arial" w:cs="Arial"/>
          <w:b/>
          <w:spacing w:val="1"/>
        </w:rPr>
        <w:t xml:space="preserve"> </w:t>
      </w:r>
      <w:r w:rsidRPr="001551EE">
        <w:rPr>
          <w:rFonts w:ascii="Arial" w:hAnsi="Arial" w:cs="Arial"/>
        </w:rPr>
        <w:t>(MAMP)</w:t>
      </w:r>
      <w:r w:rsidRPr="001551EE">
        <w:rPr>
          <w:rFonts w:ascii="Arial" w:hAnsi="Arial" w:cs="Arial"/>
          <w:spacing w:val="1"/>
        </w:rPr>
        <w:t xml:space="preserve"> </w:t>
      </w:r>
      <w:r w:rsidRPr="001551EE">
        <w:rPr>
          <w:rFonts w:ascii="Arial" w:hAnsi="Arial" w:cs="Arial"/>
        </w:rPr>
        <w:t>dont</w:t>
      </w:r>
      <w:r w:rsidRPr="001551EE">
        <w:rPr>
          <w:rFonts w:ascii="Arial" w:hAnsi="Arial" w:cs="Arial"/>
          <w:spacing w:val="1"/>
        </w:rPr>
        <w:t xml:space="preserve"> </w:t>
      </w:r>
      <w:r w:rsidRPr="001551EE">
        <w:rPr>
          <w:rFonts w:ascii="Arial" w:hAnsi="Arial" w:cs="Arial"/>
        </w:rPr>
        <w:t>le</w:t>
      </w:r>
      <w:r w:rsidRPr="001551EE">
        <w:rPr>
          <w:rFonts w:ascii="Arial" w:hAnsi="Arial" w:cs="Arial"/>
          <w:spacing w:val="1"/>
        </w:rPr>
        <w:t xml:space="preserve"> </w:t>
      </w:r>
      <w:r w:rsidRPr="001551EE">
        <w:rPr>
          <w:rFonts w:ascii="Arial" w:hAnsi="Arial" w:cs="Arial"/>
        </w:rPr>
        <w:t>siège</w:t>
      </w:r>
      <w:r w:rsidRPr="001551EE">
        <w:rPr>
          <w:rFonts w:ascii="Arial" w:hAnsi="Arial" w:cs="Arial"/>
          <w:spacing w:val="1"/>
        </w:rPr>
        <w:t xml:space="preserve"> </w:t>
      </w:r>
      <w:r w:rsidRPr="001551EE">
        <w:rPr>
          <w:rFonts w:ascii="Arial" w:hAnsi="Arial" w:cs="Arial"/>
        </w:rPr>
        <w:t>est</w:t>
      </w:r>
      <w:r w:rsidRPr="001551EE">
        <w:rPr>
          <w:rFonts w:ascii="Arial" w:hAnsi="Arial" w:cs="Arial"/>
          <w:spacing w:val="1"/>
        </w:rPr>
        <w:t xml:space="preserve"> </w:t>
      </w:r>
      <w:r w:rsidRPr="001551EE">
        <w:rPr>
          <w:rFonts w:ascii="Arial" w:hAnsi="Arial" w:cs="Arial"/>
        </w:rPr>
        <w:t>situé</w:t>
      </w:r>
      <w:r w:rsidRPr="001551EE">
        <w:rPr>
          <w:rFonts w:ascii="Arial" w:hAnsi="Arial" w:cs="Arial"/>
          <w:spacing w:val="1"/>
        </w:rPr>
        <w:t xml:space="preserve"> </w:t>
      </w:r>
      <w:r w:rsidRPr="001551EE">
        <w:rPr>
          <w:rFonts w:ascii="Arial" w:hAnsi="Arial" w:cs="Arial"/>
        </w:rPr>
        <w:t xml:space="preserve">au Pharo - 58, boulevard Charles Livon,13007 Marseille - représentée par sa </w:t>
      </w:r>
      <w:r w:rsidR="00064E64">
        <w:rPr>
          <w:rFonts w:ascii="Arial" w:hAnsi="Arial" w:cs="Arial"/>
        </w:rPr>
        <w:t>___________</w:t>
      </w:r>
      <w:r w:rsidRPr="001551EE">
        <w:rPr>
          <w:rFonts w:ascii="Arial" w:hAnsi="Arial" w:cs="Arial"/>
        </w:rPr>
        <w:t xml:space="preserve">, dûment habilité à cet effet en vertu d’une délibération n° </w:t>
      </w:r>
      <w:r w:rsidRPr="001551EE">
        <w:rPr>
          <w:rFonts w:ascii="Arial" w:hAnsi="Arial" w:cs="Arial"/>
          <w:highlight w:val="yellow"/>
        </w:rPr>
        <w:t>[xxxxxxxx]</w:t>
      </w:r>
      <w:r w:rsidRPr="001551EE">
        <w:rPr>
          <w:rFonts w:ascii="Arial" w:hAnsi="Arial" w:cs="Arial"/>
        </w:rPr>
        <w:t xml:space="preserve"> du</w:t>
      </w:r>
      <w:r w:rsidRPr="001551EE">
        <w:rPr>
          <w:rFonts w:ascii="Arial" w:hAnsi="Arial" w:cs="Arial"/>
          <w:spacing w:val="1"/>
        </w:rPr>
        <w:t xml:space="preserve"> </w:t>
      </w:r>
      <w:r w:rsidRPr="001551EE">
        <w:rPr>
          <w:rFonts w:ascii="Arial" w:hAnsi="Arial" w:cs="Arial"/>
        </w:rPr>
        <w:t>[</w:t>
      </w:r>
      <w:r w:rsidRPr="001551EE">
        <w:rPr>
          <w:rFonts w:ascii="Arial" w:hAnsi="Arial" w:cs="Arial"/>
          <w:highlight w:val="yellow"/>
        </w:rPr>
        <w:t>DATE</w:t>
      </w:r>
      <w:r w:rsidRPr="001551EE">
        <w:rPr>
          <w:rFonts w:ascii="Arial" w:hAnsi="Arial" w:cs="Arial"/>
        </w:rPr>
        <w:t>],</w:t>
      </w:r>
    </w:p>
    <w:p w14:paraId="300BEE43" w14:textId="77777777" w:rsidR="00F010B2" w:rsidRPr="001551EE" w:rsidRDefault="00F010B2" w:rsidP="00D35161">
      <w:pPr>
        <w:pStyle w:val="Corpsdetexte"/>
        <w:widowControl/>
        <w:spacing w:before="10"/>
        <w:rPr>
          <w:rFonts w:ascii="Arial" w:hAnsi="Arial" w:cs="Arial"/>
          <w:sz w:val="21"/>
        </w:rPr>
      </w:pPr>
    </w:p>
    <w:p w14:paraId="54C05DED" w14:textId="77777777" w:rsidR="00F010B2" w:rsidRPr="001551EE" w:rsidRDefault="00F010B2" w:rsidP="00D35161">
      <w:pPr>
        <w:pStyle w:val="Corpsdetexte"/>
        <w:widowControl/>
        <w:spacing w:before="1"/>
        <w:ind w:left="1088"/>
        <w:rPr>
          <w:rFonts w:ascii="Arial" w:hAnsi="Arial" w:cs="Arial"/>
        </w:rPr>
      </w:pPr>
      <w:r w:rsidRPr="001551EE">
        <w:rPr>
          <w:rFonts w:ascii="Arial" w:hAnsi="Arial" w:cs="Arial"/>
        </w:rPr>
        <w:t>Ci-après</w:t>
      </w:r>
      <w:r w:rsidRPr="001551EE">
        <w:rPr>
          <w:rFonts w:ascii="Arial" w:hAnsi="Arial" w:cs="Arial"/>
          <w:spacing w:val="-2"/>
        </w:rPr>
        <w:t xml:space="preserve"> </w:t>
      </w:r>
      <w:r w:rsidRPr="001551EE">
        <w:rPr>
          <w:rFonts w:ascii="Arial" w:hAnsi="Arial" w:cs="Arial"/>
        </w:rPr>
        <w:t>dénommée</w:t>
      </w:r>
      <w:r w:rsidRPr="001551EE">
        <w:rPr>
          <w:rFonts w:ascii="Arial" w:hAnsi="Arial" w:cs="Arial"/>
          <w:spacing w:val="3"/>
        </w:rPr>
        <w:t xml:space="preserve"> </w:t>
      </w:r>
      <w:r w:rsidRPr="001551EE">
        <w:rPr>
          <w:rFonts w:ascii="Arial" w:hAnsi="Arial" w:cs="Arial"/>
        </w:rPr>
        <w:t>«</w:t>
      </w:r>
      <w:r w:rsidRPr="001551EE">
        <w:rPr>
          <w:rFonts w:ascii="Arial" w:hAnsi="Arial" w:cs="Arial"/>
          <w:spacing w:val="-2"/>
        </w:rPr>
        <w:t xml:space="preserve"> </w:t>
      </w:r>
      <w:r w:rsidRPr="001551EE">
        <w:rPr>
          <w:rFonts w:ascii="Arial" w:hAnsi="Arial" w:cs="Arial"/>
        </w:rPr>
        <w:t>la</w:t>
      </w:r>
      <w:r w:rsidRPr="001551EE">
        <w:rPr>
          <w:rFonts w:ascii="Arial" w:hAnsi="Arial" w:cs="Arial"/>
          <w:spacing w:val="-2"/>
        </w:rPr>
        <w:t xml:space="preserve"> </w:t>
      </w:r>
      <w:r w:rsidRPr="001551EE">
        <w:rPr>
          <w:rFonts w:ascii="Arial" w:hAnsi="Arial" w:cs="Arial"/>
        </w:rPr>
        <w:t>Métropole »</w:t>
      </w:r>
    </w:p>
    <w:p w14:paraId="6DC4FF0D" w14:textId="77777777" w:rsidR="00AE2A21" w:rsidRDefault="00AE2A21" w:rsidP="00D35161">
      <w:pPr>
        <w:pStyle w:val="Corpsdetexte"/>
        <w:widowControl/>
        <w:rPr>
          <w:sz w:val="24"/>
        </w:rPr>
      </w:pPr>
    </w:p>
    <w:p w14:paraId="6DC4FF0E" w14:textId="77777777" w:rsidR="00AE2A21" w:rsidRDefault="00AE2A21" w:rsidP="00D35161">
      <w:pPr>
        <w:pStyle w:val="Corpsdetexte"/>
        <w:widowControl/>
        <w:spacing w:before="2"/>
        <w:rPr>
          <w:sz w:val="21"/>
        </w:rPr>
      </w:pPr>
    </w:p>
    <w:p w14:paraId="6DC4FF0F" w14:textId="77777777" w:rsidR="00AE2A21" w:rsidRDefault="00541B93" w:rsidP="00D35161">
      <w:pPr>
        <w:pStyle w:val="Corpsdetexte"/>
        <w:widowControl/>
        <w:ind w:left="6044"/>
      </w:pPr>
      <w:r>
        <w:t>d’une</w:t>
      </w:r>
      <w:r>
        <w:rPr>
          <w:spacing w:val="-2"/>
        </w:rPr>
        <w:t xml:space="preserve"> </w:t>
      </w:r>
      <w:r>
        <w:t>part,</w:t>
      </w:r>
    </w:p>
    <w:p w14:paraId="6DC4FF10" w14:textId="77777777" w:rsidR="00AE2A21" w:rsidRDefault="00AE2A21" w:rsidP="00D35161">
      <w:pPr>
        <w:pStyle w:val="Corpsdetexte"/>
        <w:widowControl/>
        <w:rPr>
          <w:sz w:val="24"/>
        </w:rPr>
      </w:pPr>
    </w:p>
    <w:p w14:paraId="6DC4FF11" w14:textId="77777777" w:rsidR="00AE2A21" w:rsidRDefault="00AE2A21" w:rsidP="00D35161">
      <w:pPr>
        <w:pStyle w:val="Corpsdetexte"/>
        <w:widowControl/>
        <w:rPr>
          <w:sz w:val="21"/>
        </w:rPr>
      </w:pPr>
    </w:p>
    <w:p w14:paraId="6DC4FF12" w14:textId="77777777" w:rsidR="00AE2A21" w:rsidRDefault="00541B93" w:rsidP="00D35161">
      <w:pPr>
        <w:pStyle w:val="Corpsdetexte"/>
        <w:widowControl/>
        <w:ind w:left="1100"/>
      </w:pPr>
      <w:r>
        <w:t>Et</w:t>
      </w:r>
      <w:r>
        <w:rPr>
          <w:spacing w:val="2"/>
        </w:rPr>
        <w:t xml:space="preserve"> </w:t>
      </w:r>
      <w:r>
        <w:t>:</w:t>
      </w:r>
    </w:p>
    <w:p w14:paraId="6DC4FF13" w14:textId="77777777" w:rsidR="00AE2A21" w:rsidRDefault="00AE2A21" w:rsidP="00D35161">
      <w:pPr>
        <w:pStyle w:val="Corpsdetexte"/>
        <w:widowControl/>
        <w:rPr>
          <w:sz w:val="24"/>
        </w:rPr>
      </w:pPr>
    </w:p>
    <w:p w14:paraId="6DC4FF14" w14:textId="77777777" w:rsidR="00AE2A21" w:rsidRDefault="00AE2A21" w:rsidP="00D35161">
      <w:pPr>
        <w:pStyle w:val="Corpsdetexte"/>
        <w:widowControl/>
        <w:spacing w:before="8"/>
        <w:rPr>
          <w:sz w:val="20"/>
        </w:rPr>
      </w:pPr>
    </w:p>
    <w:p w14:paraId="111502AC" w14:textId="77777777" w:rsidR="00F010B2" w:rsidRPr="001551EE" w:rsidRDefault="00F010B2" w:rsidP="00D35161">
      <w:pPr>
        <w:pStyle w:val="Corpsdetexte"/>
        <w:widowControl/>
        <w:spacing w:line="242" w:lineRule="auto"/>
        <w:ind w:left="380" w:right="309" w:firstLine="719"/>
        <w:jc w:val="both"/>
        <w:rPr>
          <w:rFonts w:ascii="Arial" w:hAnsi="Arial" w:cs="Arial"/>
        </w:rPr>
      </w:pPr>
      <w:r w:rsidRPr="001551EE">
        <w:rPr>
          <w:rFonts w:ascii="Arial" w:hAnsi="Arial" w:cs="Arial"/>
          <w:b/>
          <w:i/>
        </w:rPr>
        <w:t>XXX</w:t>
      </w:r>
      <w:r w:rsidRPr="001551EE">
        <w:rPr>
          <w:rFonts w:ascii="Arial" w:hAnsi="Arial" w:cs="Arial"/>
        </w:rPr>
        <w:t>, Société xxx au capital de xxx euros, dont le siège</w:t>
      </w:r>
      <w:r w:rsidRPr="001551EE">
        <w:rPr>
          <w:rFonts w:ascii="Arial" w:hAnsi="Arial" w:cs="Arial"/>
          <w:spacing w:val="1"/>
        </w:rPr>
        <w:t xml:space="preserve"> </w:t>
      </w:r>
      <w:r w:rsidRPr="001551EE">
        <w:rPr>
          <w:rFonts w:ascii="Arial" w:hAnsi="Arial" w:cs="Arial"/>
        </w:rPr>
        <w:t>social est</w:t>
      </w:r>
      <w:r w:rsidRPr="001551EE">
        <w:rPr>
          <w:rFonts w:ascii="Arial" w:hAnsi="Arial" w:cs="Arial"/>
          <w:spacing w:val="1"/>
        </w:rPr>
        <w:t xml:space="preserve"> </w:t>
      </w:r>
      <w:r w:rsidRPr="001551EE">
        <w:rPr>
          <w:rFonts w:ascii="Arial" w:hAnsi="Arial" w:cs="Arial"/>
        </w:rPr>
        <w:t>au</w:t>
      </w:r>
      <w:r w:rsidRPr="001551EE">
        <w:rPr>
          <w:rFonts w:ascii="Arial" w:hAnsi="Arial" w:cs="Arial"/>
          <w:spacing w:val="1"/>
        </w:rPr>
        <w:t xml:space="preserve"> </w:t>
      </w:r>
      <w:r w:rsidRPr="001551EE">
        <w:rPr>
          <w:rFonts w:ascii="Arial" w:hAnsi="Arial" w:cs="Arial"/>
        </w:rPr>
        <w:t>xxx 99000 XXX - immatriculée au</w:t>
      </w:r>
      <w:r w:rsidRPr="001551EE">
        <w:rPr>
          <w:rFonts w:ascii="Arial" w:hAnsi="Arial" w:cs="Arial"/>
          <w:spacing w:val="1"/>
        </w:rPr>
        <w:t xml:space="preserve"> </w:t>
      </w:r>
      <w:r w:rsidRPr="001551EE">
        <w:rPr>
          <w:rFonts w:ascii="Arial" w:hAnsi="Arial" w:cs="Arial"/>
        </w:rPr>
        <w:t>Registre</w:t>
      </w:r>
      <w:r w:rsidRPr="001551EE">
        <w:rPr>
          <w:rFonts w:ascii="Arial" w:hAnsi="Arial" w:cs="Arial"/>
          <w:spacing w:val="1"/>
        </w:rPr>
        <w:t xml:space="preserve"> </w:t>
      </w:r>
      <w:r w:rsidRPr="001551EE">
        <w:rPr>
          <w:rFonts w:ascii="Arial" w:hAnsi="Arial" w:cs="Arial"/>
        </w:rPr>
        <w:t>du</w:t>
      </w:r>
      <w:r w:rsidRPr="001551EE">
        <w:rPr>
          <w:rFonts w:ascii="Arial" w:hAnsi="Arial" w:cs="Arial"/>
          <w:spacing w:val="1"/>
        </w:rPr>
        <w:t xml:space="preserve"> </w:t>
      </w:r>
      <w:r w:rsidRPr="001551EE">
        <w:rPr>
          <w:rFonts w:ascii="Arial" w:hAnsi="Arial" w:cs="Arial"/>
        </w:rPr>
        <w:t>Commerce</w:t>
      </w:r>
      <w:r w:rsidRPr="001551EE">
        <w:rPr>
          <w:rFonts w:ascii="Arial" w:hAnsi="Arial" w:cs="Arial"/>
          <w:spacing w:val="1"/>
        </w:rPr>
        <w:t xml:space="preserve"> </w:t>
      </w:r>
      <w:r w:rsidRPr="001551EE">
        <w:rPr>
          <w:rFonts w:ascii="Arial" w:hAnsi="Arial" w:cs="Arial"/>
        </w:rPr>
        <w:t>et</w:t>
      </w:r>
      <w:r w:rsidRPr="001551EE">
        <w:rPr>
          <w:rFonts w:ascii="Arial" w:hAnsi="Arial" w:cs="Arial"/>
          <w:spacing w:val="1"/>
        </w:rPr>
        <w:t xml:space="preserve"> </w:t>
      </w:r>
      <w:r w:rsidRPr="001551EE">
        <w:rPr>
          <w:rFonts w:ascii="Arial" w:hAnsi="Arial" w:cs="Arial"/>
        </w:rPr>
        <w:t>des</w:t>
      </w:r>
      <w:r w:rsidRPr="001551EE">
        <w:rPr>
          <w:rFonts w:ascii="Arial" w:hAnsi="Arial" w:cs="Arial"/>
          <w:spacing w:val="1"/>
        </w:rPr>
        <w:t xml:space="preserve"> </w:t>
      </w:r>
      <w:r w:rsidRPr="001551EE">
        <w:rPr>
          <w:rFonts w:ascii="Arial" w:hAnsi="Arial" w:cs="Arial"/>
        </w:rPr>
        <w:t>Sociétés</w:t>
      </w:r>
      <w:r w:rsidRPr="001551EE">
        <w:rPr>
          <w:rFonts w:ascii="Arial" w:hAnsi="Arial" w:cs="Arial"/>
          <w:spacing w:val="1"/>
        </w:rPr>
        <w:t xml:space="preserve"> </w:t>
      </w:r>
      <w:r w:rsidRPr="001551EE">
        <w:rPr>
          <w:rFonts w:ascii="Arial" w:hAnsi="Arial" w:cs="Arial"/>
        </w:rPr>
        <w:t>sous</w:t>
      </w:r>
      <w:r w:rsidRPr="001551EE">
        <w:rPr>
          <w:rFonts w:ascii="Arial" w:hAnsi="Arial" w:cs="Arial"/>
          <w:spacing w:val="1"/>
        </w:rPr>
        <w:t xml:space="preserve"> </w:t>
      </w:r>
      <w:r w:rsidRPr="001551EE">
        <w:rPr>
          <w:rFonts w:ascii="Arial" w:hAnsi="Arial" w:cs="Arial"/>
        </w:rPr>
        <w:t>le</w:t>
      </w:r>
      <w:r w:rsidRPr="001551EE">
        <w:rPr>
          <w:rFonts w:ascii="Arial" w:hAnsi="Arial" w:cs="Arial"/>
          <w:spacing w:val="1"/>
        </w:rPr>
        <w:t xml:space="preserve"> </w:t>
      </w:r>
      <w:r w:rsidRPr="001551EE">
        <w:rPr>
          <w:rFonts w:ascii="Arial" w:hAnsi="Arial" w:cs="Arial"/>
        </w:rPr>
        <w:t>numéro</w:t>
      </w:r>
      <w:r w:rsidRPr="001551EE">
        <w:rPr>
          <w:rFonts w:ascii="Arial" w:hAnsi="Arial" w:cs="Arial"/>
          <w:spacing w:val="1"/>
        </w:rPr>
        <w:t xml:space="preserve"> </w:t>
      </w:r>
      <w:r w:rsidRPr="001551EE">
        <w:rPr>
          <w:rFonts w:ascii="Arial" w:hAnsi="Arial" w:cs="Arial"/>
        </w:rPr>
        <w:t>xxx xxx xxx RCS</w:t>
      </w:r>
      <w:r w:rsidRPr="001551EE">
        <w:rPr>
          <w:rFonts w:ascii="Arial" w:hAnsi="Arial" w:cs="Arial"/>
          <w:spacing w:val="1"/>
        </w:rPr>
        <w:t xml:space="preserve"> </w:t>
      </w:r>
      <w:r w:rsidRPr="001551EE">
        <w:rPr>
          <w:rFonts w:ascii="Arial" w:hAnsi="Arial" w:cs="Arial"/>
        </w:rPr>
        <w:t>XXX,</w:t>
      </w:r>
      <w:r w:rsidRPr="001551EE">
        <w:rPr>
          <w:rFonts w:ascii="Arial" w:hAnsi="Arial" w:cs="Arial"/>
          <w:spacing w:val="1"/>
        </w:rPr>
        <w:t xml:space="preserve"> </w:t>
      </w:r>
      <w:r w:rsidRPr="001551EE">
        <w:rPr>
          <w:rFonts w:ascii="Arial" w:hAnsi="Arial" w:cs="Arial"/>
        </w:rPr>
        <w:t>représentée par</w:t>
      </w:r>
      <w:r w:rsidRPr="001551EE">
        <w:rPr>
          <w:rFonts w:ascii="Arial" w:hAnsi="Arial" w:cs="Arial"/>
          <w:spacing w:val="1"/>
        </w:rPr>
        <w:t xml:space="preserve"> </w:t>
      </w:r>
      <w:r w:rsidRPr="001551EE">
        <w:rPr>
          <w:rFonts w:ascii="Arial" w:hAnsi="Arial" w:cs="Arial"/>
        </w:rPr>
        <w:t>Monsieur</w:t>
      </w:r>
      <w:r w:rsidRPr="001551EE">
        <w:rPr>
          <w:rFonts w:ascii="Arial" w:hAnsi="Arial" w:cs="Arial"/>
          <w:spacing w:val="3"/>
        </w:rPr>
        <w:t xml:space="preserve"> </w:t>
      </w:r>
      <w:r w:rsidRPr="001551EE">
        <w:rPr>
          <w:rFonts w:ascii="Arial" w:hAnsi="Arial" w:cs="Arial"/>
        </w:rPr>
        <w:t>XXX</w:t>
      </w:r>
      <w:r w:rsidRPr="001551EE">
        <w:rPr>
          <w:rFonts w:ascii="Arial" w:hAnsi="Arial" w:cs="Arial"/>
          <w:spacing w:val="4"/>
        </w:rPr>
        <w:t xml:space="preserve"> </w:t>
      </w:r>
      <w:r w:rsidRPr="001551EE">
        <w:rPr>
          <w:rFonts w:ascii="Arial" w:hAnsi="Arial" w:cs="Arial"/>
        </w:rPr>
        <w:t>en sa</w:t>
      </w:r>
      <w:r w:rsidRPr="001551EE">
        <w:rPr>
          <w:rFonts w:ascii="Arial" w:hAnsi="Arial" w:cs="Arial"/>
          <w:spacing w:val="2"/>
        </w:rPr>
        <w:t xml:space="preserve"> </w:t>
      </w:r>
      <w:r w:rsidRPr="001551EE">
        <w:rPr>
          <w:rFonts w:ascii="Arial" w:hAnsi="Arial" w:cs="Arial"/>
        </w:rPr>
        <w:t>qualité</w:t>
      </w:r>
      <w:r w:rsidRPr="001551EE">
        <w:rPr>
          <w:rFonts w:ascii="Arial" w:hAnsi="Arial" w:cs="Arial"/>
          <w:spacing w:val="2"/>
        </w:rPr>
        <w:t xml:space="preserve"> </w:t>
      </w:r>
      <w:r w:rsidRPr="001551EE">
        <w:rPr>
          <w:rFonts w:ascii="Arial" w:hAnsi="Arial" w:cs="Arial"/>
        </w:rPr>
        <w:t>de Président,</w:t>
      </w:r>
    </w:p>
    <w:p w14:paraId="6E142C64" w14:textId="77777777" w:rsidR="00F010B2" w:rsidRPr="001551EE" w:rsidRDefault="00F010B2" w:rsidP="00D35161">
      <w:pPr>
        <w:pStyle w:val="Corpsdetexte"/>
        <w:widowControl/>
        <w:spacing w:before="9"/>
        <w:rPr>
          <w:rFonts w:ascii="Arial" w:hAnsi="Arial" w:cs="Arial"/>
        </w:rPr>
      </w:pPr>
    </w:p>
    <w:p w14:paraId="16F7E31B" w14:textId="32BEDB83" w:rsidR="00F010B2" w:rsidRPr="001551EE" w:rsidRDefault="00F010B2" w:rsidP="00D35161">
      <w:pPr>
        <w:pStyle w:val="Corpsdetexte"/>
        <w:widowControl/>
        <w:ind w:left="1100"/>
        <w:rPr>
          <w:rFonts w:ascii="Arial" w:hAnsi="Arial" w:cs="Arial"/>
        </w:rPr>
      </w:pPr>
      <w:r w:rsidRPr="001551EE">
        <w:rPr>
          <w:rFonts w:ascii="Arial" w:hAnsi="Arial" w:cs="Arial"/>
        </w:rPr>
        <w:t>Ci-après</w:t>
      </w:r>
      <w:r w:rsidRPr="001551EE">
        <w:rPr>
          <w:rFonts w:ascii="Arial" w:hAnsi="Arial" w:cs="Arial"/>
          <w:spacing w:val="-2"/>
        </w:rPr>
        <w:t xml:space="preserve"> </w:t>
      </w:r>
      <w:r w:rsidRPr="001551EE">
        <w:rPr>
          <w:rFonts w:ascii="Arial" w:hAnsi="Arial" w:cs="Arial"/>
        </w:rPr>
        <w:t>dénommée</w:t>
      </w:r>
      <w:r w:rsidRPr="001551EE">
        <w:rPr>
          <w:rFonts w:ascii="Arial" w:hAnsi="Arial" w:cs="Arial"/>
          <w:spacing w:val="3"/>
        </w:rPr>
        <w:t xml:space="preserve"> </w:t>
      </w:r>
      <w:r w:rsidRPr="001551EE">
        <w:rPr>
          <w:rFonts w:ascii="Arial" w:hAnsi="Arial" w:cs="Arial"/>
        </w:rPr>
        <w:t>l’</w:t>
      </w:r>
      <w:r w:rsidRPr="001551EE">
        <w:rPr>
          <w:rFonts w:ascii="Arial" w:hAnsi="Arial" w:cs="Arial"/>
          <w:spacing w:val="1"/>
        </w:rPr>
        <w:t xml:space="preserve"> </w:t>
      </w:r>
      <w:r w:rsidRPr="001551EE">
        <w:rPr>
          <w:rFonts w:ascii="Arial" w:hAnsi="Arial" w:cs="Arial"/>
        </w:rPr>
        <w:t>«</w:t>
      </w:r>
      <w:r w:rsidRPr="001551EE">
        <w:rPr>
          <w:rFonts w:ascii="Arial" w:hAnsi="Arial" w:cs="Arial"/>
          <w:spacing w:val="-2"/>
        </w:rPr>
        <w:t xml:space="preserve"> </w:t>
      </w:r>
      <w:r w:rsidR="00921662">
        <w:rPr>
          <w:rFonts w:ascii="Arial" w:hAnsi="Arial" w:cs="Arial"/>
        </w:rPr>
        <w:t>O</w:t>
      </w:r>
      <w:r w:rsidRPr="001551EE">
        <w:rPr>
          <w:rFonts w:ascii="Arial" w:hAnsi="Arial" w:cs="Arial"/>
        </w:rPr>
        <w:t>ccupant</w:t>
      </w:r>
      <w:r w:rsidRPr="001551EE">
        <w:rPr>
          <w:rFonts w:ascii="Arial" w:hAnsi="Arial" w:cs="Arial"/>
          <w:spacing w:val="2"/>
        </w:rPr>
        <w:t xml:space="preserve"> </w:t>
      </w:r>
      <w:r w:rsidRPr="001551EE">
        <w:rPr>
          <w:rFonts w:ascii="Arial" w:hAnsi="Arial" w:cs="Arial"/>
        </w:rPr>
        <w:t>»</w:t>
      </w:r>
    </w:p>
    <w:p w14:paraId="6DC4FF18" w14:textId="77777777" w:rsidR="00AE2A21" w:rsidRDefault="00AE2A21" w:rsidP="00D35161">
      <w:pPr>
        <w:pStyle w:val="Corpsdetexte"/>
        <w:widowControl/>
        <w:spacing w:before="9"/>
      </w:pPr>
    </w:p>
    <w:p w14:paraId="6DC4FF19" w14:textId="77777777" w:rsidR="00AE2A21" w:rsidRDefault="00541B93" w:rsidP="00D35161">
      <w:pPr>
        <w:pStyle w:val="Corpsdetexte"/>
        <w:widowControl/>
        <w:ind w:left="6044"/>
      </w:pPr>
      <w:r>
        <w:t>d’autre</w:t>
      </w:r>
      <w:r>
        <w:rPr>
          <w:spacing w:val="-1"/>
        </w:rPr>
        <w:t xml:space="preserve"> </w:t>
      </w:r>
      <w:r>
        <w:t>part</w:t>
      </w:r>
    </w:p>
    <w:p w14:paraId="6DC4FF1A" w14:textId="77777777" w:rsidR="00AE2A21" w:rsidRDefault="00AE2A21" w:rsidP="00D35161">
      <w:pPr>
        <w:pStyle w:val="Corpsdetexte"/>
        <w:widowControl/>
        <w:rPr>
          <w:sz w:val="24"/>
        </w:rPr>
      </w:pPr>
    </w:p>
    <w:p w14:paraId="6DC4FF1B" w14:textId="77777777" w:rsidR="00AE2A21" w:rsidRDefault="00AE2A21" w:rsidP="00D35161">
      <w:pPr>
        <w:pStyle w:val="Corpsdetexte"/>
        <w:widowControl/>
        <w:rPr>
          <w:sz w:val="21"/>
        </w:rPr>
      </w:pPr>
    </w:p>
    <w:p w14:paraId="6DC4FF2B" w14:textId="6330B038" w:rsidR="00AE2A21" w:rsidRDefault="00AE2A21" w:rsidP="00D35161">
      <w:pPr>
        <w:widowControl/>
        <w:spacing w:before="189"/>
        <w:ind w:left="4080" w:right="4926"/>
        <w:jc w:val="center"/>
        <w:rPr>
          <w:sz w:val="16"/>
        </w:rPr>
      </w:pPr>
    </w:p>
    <w:p w14:paraId="6DC4FF2C" w14:textId="77777777" w:rsidR="00AE2A21" w:rsidRDefault="00AE2A21" w:rsidP="00D35161">
      <w:pPr>
        <w:widowControl/>
        <w:jc w:val="center"/>
        <w:rPr>
          <w:sz w:val="16"/>
        </w:rPr>
        <w:sectPr w:rsidR="00AE2A21">
          <w:headerReference w:type="even" r:id="rId11"/>
          <w:headerReference w:type="default" r:id="rId12"/>
          <w:footerReference w:type="even" r:id="rId13"/>
          <w:footerReference w:type="default" r:id="rId14"/>
          <w:headerReference w:type="first" r:id="rId15"/>
          <w:footerReference w:type="first" r:id="rId16"/>
          <w:type w:val="continuous"/>
          <w:pgSz w:w="11900" w:h="16840"/>
          <w:pgMar w:top="1600" w:right="820" w:bottom="280" w:left="1040" w:header="720" w:footer="720" w:gutter="0"/>
          <w:cols w:space="720"/>
        </w:sectPr>
      </w:pPr>
    </w:p>
    <w:p w14:paraId="798685D1" w14:textId="77777777" w:rsidR="00821947" w:rsidRPr="001551EE" w:rsidRDefault="00821947" w:rsidP="00D35161">
      <w:pPr>
        <w:pStyle w:val="Corpsdetexte"/>
        <w:widowControl/>
        <w:spacing w:line="242" w:lineRule="auto"/>
        <w:ind w:left="380" w:right="301"/>
        <w:jc w:val="both"/>
        <w:rPr>
          <w:rFonts w:ascii="Arial" w:hAnsi="Arial" w:cs="Arial"/>
        </w:rPr>
      </w:pPr>
    </w:p>
    <w:p w14:paraId="6DC4FF2D" w14:textId="0D0A4935" w:rsidR="00AE2A21" w:rsidRDefault="00541B93" w:rsidP="00D35161">
      <w:pPr>
        <w:pStyle w:val="Titre1"/>
        <w:widowControl/>
        <w:spacing w:before="78"/>
        <w:rPr>
          <w:u w:val="none"/>
        </w:rPr>
      </w:pPr>
      <w:r>
        <w:rPr>
          <w:u w:val="none"/>
        </w:rPr>
        <w:t>EXPOSE</w:t>
      </w:r>
      <w:r w:rsidR="00921662">
        <w:rPr>
          <w:u w:val="none"/>
        </w:rPr>
        <w:t xml:space="preserve"> PREALABLE</w:t>
      </w:r>
    </w:p>
    <w:p w14:paraId="6DC4FF2E" w14:textId="77777777" w:rsidR="00AE2A21" w:rsidRDefault="00AE2A21" w:rsidP="00D35161">
      <w:pPr>
        <w:pStyle w:val="Corpsdetexte"/>
        <w:widowControl/>
        <w:spacing w:before="4"/>
        <w:rPr>
          <w:rFonts w:ascii="Arial"/>
          <w:b/>
        </w:rPr>
      </w:pPr>
    </w:p>
    <w:p w14:paraId="2B0E7D1D" w14:textId="77777777" w:rsidR="009C7CA1" w:rsidRDefault="009C7CA1" w:rsidP="00D35161">
      <w:pPr>
        <w:pStyle w:val="Corpsdetexte"/>
        <w:widowControl/>
        <w:spacing w:line="242" w:lineRule="auto"/>
        <w:ind w:right="301"/>
        <w:jc w:val="both"/>
      </w:pPr>
    </w:p>
    <w:p w14:paraId="010B593D" w14:textId="54A1F028" w:rsidR="009C5561" w:rsidRDefault="00921662" w:rsidP="004F3ACA">
      <w:pPr>
        <w:jc w:val="both"/>
      </w:pPr>
      <w:r>
        <w:t xml:space="preserve">La Métropole a mis en œuvre, en application des dispositions de l’article L.2122-1-1 du code général de la propriété des personnes publiques, une procédure de sélection préalable multi-attributaires </w:t>
      </w:r>
      <w:r w:rsidR="009C5561">
        <w:t xml:space="preserve">pour la conclusion d’Accords-Cadres relatifs à l’occupation </w:t>
      </w:r>
      <w:r w:rsidR="009C5561" w:rsidRPr="0053528F">
        <w:t>du domaine public en vue de l’installation d’Infrastructures de Recharge pour Véhicules Électriques (IRVE)</w:t>
      </w:r>
      <w:r w:rsidR="009C5561">
        <w:t>.</w:t>
      </w:r>
    </w:p>
    <w:p w14:paraId="0A982F0F" w14:textId="77777777" w:rsidR="009C5561" w:rsidRDefault="009C5561" w:rsidP="00921662"/>
    <w:p w14:paraId="5408F8E9" w14:textId="2798740C" w:rsidR="009C5561" w:rsidRDefault="009C5561" w:rsidP="00921662">
      <w:r>
        <w:t xml:space="preserve">Cette procédure </w:t>
      </w:r>
      <w:r w:rsidR="00921662">
        <w:t xml:space="preserve">a donné lieu à l’attribution de trois Accords-Cadres, dont </w:t>
      </w:r>
      <w:r>
        <w:t>un avec la</w:t>
      </w:r>
      <w:r w:rsidR="00921662">
        <w:t xml:space="preserve"> </w:t>
      </w:r>
      <w:r w:rsidR="0071613A">
        <w:t>[</w:t>
      </w:r>
      <w:r w:rsidR="00921662" w:rsidRPr="0006462A">
        <w:rPr>
          <w:b/>
        </w:rPr>
        <w:t>société X</w:t>
      </w:r>
      <w:r w:rsidR="0071613A">
        <w:rPr>
          <w:b/>
        </w:rPr>
        <w:t>]</w:t>
      </w:r>
      <w:r>
        <w:t>.</w:t>
      </w:r>
    </w:p>
    <w:p w14:paraId="5B4DBA2A" w14:textId="77777777" w:rsidR="009C5561" w:rsidRDefault="009C5561" w:rsidP="00921662"/>
    <w:p w14:paraId="21015C86" w14:textId="30E0348E" w:rsidR="00AC14D6" w:rsidRPr="004F3ACA" w:rsidRDefault="00AC14D6" w:rsidP="004F3ACA">
      <w:pPr>
        <w:pBdr>
          <w:top w:val="single" w:sz="4" w:space="1" w:color="auto"/>
          <w:left w:val="single" w:sz="4" w:space="4" w:color="auto"/>
          <w:bottom w:val="single" w:sz="4" w:space="1" w:color="auto"/>
          <w:right w:val="single" w:sz="4" w:space="4" w:color="auto"/>
        </w:pBdr>
        <w:rPr>
          <w:b/>
        </w:rPr>
      </w:pPr>
      <w:r w:rsidRPr="004F3ACA">
        <w:rPr>
          <w:b/>
        </w:rPr>
        <w:t>Si Convention Subséquent</w:t>
      </w:r>
      <w:r w:rsidR="00064E64">
        <w:rPr>
          <w:b/>
        </w:rPr>
        <w:t>e</w:t>
      </w:r>
      <w:r w:rsidRPr="004F3ACA">
        <w:rPr>
          <w:b/>
        </w:rPr>
        <w:t xml:space="preserve"> d’Occupation</w:t>
      </w:r>
      <w:r w:rsidR="00064E64">
        <w:rPr>
          <w:b/>
        </w:rPr>
        <w:t xml:space="preserve"> du Domaine</w:t>
      </w:r>
      <w:r w:rsidRPr="004F3ACA">
        <w:rPr>
          <w:b/>
        </w:rPr>
        <w:t xml:space="preserve"> n°1 à 3 : </w:t>
      </w:r>
    </w:p>
    <w:p w14:paraId="223CD6DE" w14:textId="77777777" w:rsidR="00AC14D6" w:rsidRDefault="00AC14D6" w:rsidP="004F3ACA">
      <w:pPr>
        <w:pBdr>
          <w:top w:val="single" w:sz="4" w:space="1" w:color="auto"/>
          <w:left w:val="single" w:sz="4" w:space="4" w:color="auto"/>
          <w:bottom w:val="single" w:sz="4" w:space="1" w:color="auto"/>
          <w:right w:val="single" w:sz="4" w:space="4" w:color="auto"/>
        </w:pBdr>
      </w:pPr>
    </w:p>
    <w:p w14:paraId="09E2FC6C" w14:textId="146B32F7" w:rsidR="00921662" w:rsidRDefault="00921662" w:rsidP="004F3ACA">
      <w:pPr>
        <w:pBdr>
          <w:top w:val="single" w:sz="4" w:space="1" w:color="auto"/>
          <w:left w:val="single" w:sz="4" w:space="4" w:color="auto"/>
          <w:bottom w:val="single" w:sz="4" w:space="1" w:color="auto"/>
          <w:right w:val="single" w:sz="4" w:space="4" w:color="auto"/>
        </w:pBdr>
      </w:pPr>
      <w:r w:rsidRPr="004F3ACA">
        <w:t xml:space="preserve">Dans le cadre de cette procédure de sélection </w:t>
      </w:r>
      <w:r w:rsidR="009C5561">
        <w:t xml:space="preserve">la société X </w:t>
      </w:r>
      <w:r w:rsidRPr="004F3ACA">
        <w:t xml:space="preserve">s’est également vue attribuer les sites mentionnés </w:t>
      </w:r>
      <w:r w:rsidR="00064E64">
        <w:t>en Annexe 1</w:t>
      </w:r>
      <w:r>
        <w:t>.</w:t>
      </w:r>
    </w:p>
    <w:p w14:paraId="242380C5" w14:textId="58CEB3FF" w:rsidR="009C5561" w:rsidRDefault="009C5561" w:rsidP="004F3ACA">
      <w:pPr>
        <w:pBdr>
          <w:top w:val="single" w:sz="4" w:space="1" w:color="auto"/>
          <w:left w:val="single" w:sz="4" w:space="4" w:color="auto"/>
          <w:bottom w:val="single" w:sz="4" w:space="1" w:color="auto"/>
          <w:right w:val="single" w:sz="4" w:space="4" w:color="auto"/>
        </w:pBdr>
      </w:pPr>
    </w:p>
    <w:p w14:paraId="0CDC1801" w14:textId="01C6C148" w:rsidR="009C5561" w:rsidRDefault="009C5561" w:rsidP="004F3ACA">
      <w:pPr>
        <w:pBdr>
          <w:top w:val="single" w:sz="4" w:space="1" w:color="auto"/>
          <w:left w:val="single" w:sz="4" w:space="4" w:color="auto"/>
          <w:bottom w:val="single" w:sz="4" w:space="1" w:color="auto"/>
          <w:right w:val="single" w:sz="4" w:space="4" w:color="auto"/>
        </w:pBdr>
      </w:pPr>
      <w:r>
        <w:t>La présente Convention Subséquente d’Occupation du Domaine définit les modalités d’occupation du domaine pour l’implantation d’IRVE par l’occupant sur lesdits sites.</w:t>
      </w:r>
    </w:p>
    <w:p w14:paraId="40F18CC5" w14:textId="75FAD974" w:rsidR="009C5561" w:rsidRDefault="009C5561" w:rsidP="00921662"/>
    <w:p w14:paraId="33752C54" w14:textId="6F2E6A09" w:rsidR="009C5561" w:rsidRPr="004F3ACA" w:rsidRDefault="009C5561" w:rsidP="004F3ACA">
      <w:pPr>
        <w:pBdr>
          <w:top w:val="single" w:sz="4" w:space="1" w:color="auto"/>
          <w:left w:val="single" w:sz="4" w:space="4" w:color="auto"/>
          <w:bottom w:val="single" w:sz="4" w:space="1" w:color="auto"/>
          <w:right w:val="single" w:sz="4" w:space="4" w:color="auto"/>
        </w:pBdr>
        <w:rPr>
          <w:b/>
        </w:rPr>
      </w:pPr>
      <w:r w:rsidRPr="004F3ACA">
        <w:rPr>
          <w:b/>
        </w:rPr>
        <w:t>OU</w:t>
      </w:r>
      <w:r w:rsidR="00AC14D6" w:rsidRPr="004F3ACA">
        <w:rPr>
          <w:b/>
        </w:rPr>
        <w:t xml:space="preserve"> si Convention Subséquente d’Occupation du Domaine n°4 et suivants</w:t>
      </w:r>
      <w:r w:rsidRPr="004F3ACA">
        <w:rPr>
          <w:b/>
        </w:rPr>
        <w:t> :</w:t>
      </w:r>
    </w:p>
    <w:p w14:paraId="690E82A5" w14:textId="77777777" w:rsidR="009C5561" w:rsidRDefault="009C5561" w:rsidP="004F3ACA">
      <w:pPr>
        <w:pBdr>
          <w:top w:val="single" w:sz="4" w:space="1" w:color="auto"/>
          <w:left w:val="single" w:sz="4" w:space="4" w:color="auto"/>
          <w:bottom w:val="single" w:sz="4" w:space="1" w:color="auto"/>
          <w:right w:val="single" w:sz="4" w:space="4" w:color="auto"/>
        </w:pBdr>
      </w:pPr>
    </w:p>
    <w:p w14:paraId="3DD2E869" w14:textId="1C2A9D78" w:rsidR="00AC14D6" w:rsidRDefault="009C5561" w:rsidP="004F3ACA">
      <w:pPr>
        <w:pBdr>
          <w:top w:val="single" w:sz="4" w:space="1" w:color="auto"/>
          <w:left w:val="single" w:sz="4" w:space="4" w:color="auto"/>
          <w:bottom w:val="single" w:sz="4" w:space="1" w:color="auto"/>
          <w:right w:val="single" w:sz="4" w:space="4" w:color="auto"/>
        </w:pBdr>
      </w:pPr>
      <w:r w:rsidRPr="0053528F">
        <w:t xml:space="preserve">Dans le cadre de cette procédure de sélection </w:t>
      </w:r>
      <w:r>
        <w:t xml:space="preserve">la société X </w:t>
      </w:r>
      <w:r w:rsidRPr="0053528F">
        <w:t xml:space="preserve">s’est également vue attribuer les sites </w:t>
      </w:r>
      <w:r w:rsidR="00AC14D6">
        <w:t>prévus</w:t>
      </w:r>
      <w:r w:rsidRPr="0053528F">
        <w:t xml:space="preserve"> pour la Convention Subséquente d’Occupation du Domaine n°__</w:t>
      </w:r>
      <w:r>
        <w:t xml:space="preserve"> .</w:t>
      </w:r>
      <w:r w:rsidR="00AC14D6">
        <w:t xml:space="preserve"> La </w:t>
      </w:r>
      <w:r>
        <w:t xml:space="preserve">Convention Subséquente d’Occupation </w:t>
      </w:r>
      <w:r w:rsidR="00AC14D6">
        <w:t>n° a été à cet effet conclue le ______.</w:t>
      </w:r>
    </w:p>
    <w:p w14:paraId="45E02495" w14:textId="06DFA9E1" w:rsidR="00AC14D6" w:rsidRDefault="00AC14D6" w:rsidP="004F3ACA">
      <w:pPr>
        <w:pBdr>
          <w:top w:val="single" w:sz="4" w:space="1" w:color="auto"/>
          <w:left w:val="single" w:sz="4" w:space="4" w:color="auto"/>
          <w:bottom w:val="single" w:sz="4" w:space="1" w:color="auto"/>
          <w:right w:val="single" w:sz="4" w:space="4" w:color="auto"/>
        </w:pBdr>
      </w:pPr>
    </w:p>
    <w:p w14:paraId="4D84DB01" w14:textId="648CCD8C" w:rsidR="00AC14D6" w:rsidRDefault="00AC14D6" w:rsidP="004F3ACA">
      <w:pPr>
        <w:pBdr>
          <w:top w:val="single" w:sz="4" w:space="1" w:color="auto"/>
          <w:left w:val="single" w:sz="4" w:space="4" w:color="auto"/>
          <w:bottom w:val="single" w:sz="4" w:space="1" w:color="auto"/>
          <w:right w:val="single" w:sz="4" w:space="4" w:color="auto"/>
        </w:pBdr>
      </w:pPr>
      <w:r>
        <w:t xml:space="preserve">En application des stipulations de l’article 8.2 de l’Accord-Cadre, la Métropole a organisé une consultation des trois titulaires des </w:t>
      </w:r>
      <w:r w:rsidR="0071613A">
        <w:t>A</w:t>
      </w:r>
      <w:r>
        <w:t>ccords-</w:t>
      </w:r>
      <w:r w:rsidR="0071613A">
        <w:t>C</w:t>
      </w:r>
      <w:r>
        <w:t xml:space="preserve">adres pour l’attribution des sites mentionnés en Annexe 1. A l’issue de cette procédure la </w:t>
      </w:r>
      <w:r w:rsidR="0071613A" w:rsidRPr="0006462A">
        <w:rPr>
          <w:b/>
        </w:rPr>
        <w:t>[</w:t>
      </w:r>
      <w:r w:rsidRPr="0006462A">
        <w:rPr>
          <w:b/>
        </w:rPr>
        <w:t>Société X</w:t>
      </w:r>
      <w:r w:rsidR="0071613A" w:rsidRPr="0006462A">
        <w:rPr>
          <w:b/>
        </w:rPr>
        <w:t>]</w:t>
      </w:r>
      <w:r>
        <w:t xml:space="preserve"> a été retenue.</w:t>
      </w:r>
    </w:p>
    <w:p w14:paraId="4606E768" w14:textId="77777777" w:rsidR="00AC14D6" w:rsidRDefault="00AC14D6" w:rsidP="004F3ACA">
      <w:pPr>
        <w:pBdr>
          <w:top w:val="single" w:sz="4" w:space="1" w:color="auto"/>
          <w:left w:val="single" w:sz="4" w:space="4" w:color="auto"/>
          <w:bottom w:val="single" w:sz="4" w:space="1" w:color="auto"/>
          <w:right w:val="single" w:sz="4" w:space="4" w:color="auto"/>
        </w:pBdr>
      </w:pPr>
    </w:p>
    <w:p w14:paraId="3459743F" w14:textId="3CDB1D4A" w:rsidR="00AC14D6" w:rsidRDefault="00AC14D6" w:rsidP="004F3ACA">
      <w:pPr>
        <w:pBdr>
          <w:top w:val="single" w:sz="4" w:space="1" w:color="auto"/>
          <w:left w:val="single" w:sz="4" w:space="4" w:color="auto"/>
          <w:bottom w:val="single" w:sz="4" w:space="1" w:color="auto"/>
          <w:right w:val="single" w:sz="4" w:space="4" w:color="auto"/>
        </w:pBdr>
      </w:pPr>
      <w:r>
        <w:t>La présente Convention Subséquente d’Occupation du Domaine définit les modalités d’occupation du domaine pour l’implantation d’IRVE par l’occupant sur les sites mentionnés en Annexe 1.</w:t>
      </w:r>
    </w:p>
    <w:p w14:paraId="2F7ECB62" w14:textId="77777777" w:rsidR="009C5561" w:rsidRDefault="009C5561" w:rsidP="00921662"/>
    <w:p w14:paraId="0050AB84" w14:textId="77777777" w:rsidR="00564702" w:rsidRDefault="00564702" w:rsidP="00D35161">
      <w:pPr>
        <w:pStyle w:val="Corpsdetexte"/>
        <w:widowControl/>
        <w:rPr>
          <w:sz w:val="24"/>
        </w:rPr>
      </w:pPr>
    </w:p>
    <w:p w14:paraId="6DC4FF3C" w14:textId="77777777" w:rsidR="00AE2A21" w:rsidRDefault="00AE2A21" w:rsidP="00D35161">
      <w:pPr>
        <w:pStyle w:val="Corpsdetexte"/>
        <w:widowControl/>
        <w:spacing w:before="1"/>
        <w:rPr>
          <w:sz w:val="20"/>
        </w:rPr>
      </w:pPr>
    </w:p>
    <w:p w14:paraId="6DC4FF3D" w14:textId="77777777" w:rsidR="00AE2A21" w:rsidRDefault="00541B93" w:rsidP="00D35161">
      <w:pPr>
        <w:pStyle w:val="Titre1"/>
        <w:widowControl/>
        <w:rPr>
          <w:u w:val="none"/>
        </w:rPr>
      </w:pPr>
      <w:r>
        <w:rPr>
          <w:u w:val="none"/>
        </w:rPr>
        <w:t>IL</w:t>
      </w:r>
      <w:r>
        <w:rPr>
          <w:spacing w:val="-1"/>
          <w:u w:val="none"/>
        </w:rPr>
        <w:t xml:space="preserve"> </w:t>
      </w:r>
      <w:r>
        <w:rPr>
          <w:u w:val="none"/>
        </w:rPr>
        <w:t>EST</w:t>
      </w:r>
      <w:r>
        <w:rPr>
          <w:spacing w:val="-1"/>
          <w:u w:val="none"/>
        </w:rPr>
        <w:t xml:space="preserve"> </w:t>
      </w:r>
      <w:r>
        <w:rPr>
          <w:u w:val="none"/>
        </w:rPr>
        <w:t>CONVENU</w:t>
      </w:r>
      <w:r>
        <w:rPr>
          <w:spacing w:val="-1"/>
          <w:u w:val="none"/>
        </w:rPr>
        <w:t xml:space="preserve"> </w:t>
      </w:r>
      <w:r>
        <w:rPr>
          <w:u w:val="none"/>
        </w:rPr>
        <w:t>CE</w:t>
      </w:r>
      <w:r>
        <w:rPr>
          <w:spacing w:val="-1"/>
          <w:u w:val="none"/>
        </w:rPr>
        <w:t xml:space="preserve"> </w:t>
      </w:r>
      <w:r>
        <w:rPr>
          <w:u w:val="none"/>
        </w:rPr>
        <w:t>QUI</w:t>
      </w:r>
      <w:r>
        <w:rPr>
          <w:spacing w:val="1"/>
          <w:u w:val="none"/>
        </w:rPr>
        <w:t xml:space="preserve"> </w:t>
      </w:r>
      <w:r>
        <w:rPr>
          <w:u w:val="none"/>
        </w:rPr>
        <w:t>SUIT</w:t>
      </w:r>
      <w:r>
        <w:rPr>
          <w:spacing w:val="-3"/>
          <w:u w:val="none"/>
        </w:rPr>
        <w:t xml:space="preserve"> </w:t>
      </w:r>
      <w:r>
        <w:rPr>
          <w:u w:val="none"/>
        </w:rPr>
        <w:t>:</w:t>
      </w:r>
    </w:p>
    <w:p w14:paraId="6DC4FF3E" w14:textId="77777777" w:rsidR="00AE2A21" w:rsidRDefault="00AE2A21" w:rsidP="00D35161">
      <w:pPr>
        <w:pStyle w:val="Corpsdetexte"/>
        <w:widowControl/>
        <w:rPr>
          <w:rFonts w:ascii="Arial"/>
          <w:b/>
          <w:sz w:val="24"/>
        </w:rPr>
      </w:pPr>
    </w:p>
    <w:p w14:paraId="6DC4FF3F" w14:textId="77777777" w:rsidR="00AE2A21" w:rsidRDefault="00AE2A21" w:rsidP="00D35161">
      <w:pPr>
        <w:pStyle w:val="Corpsdetexte"/>
        <w:widowControl/>
        <w:spacing w:before="11"/>
        <w:rPr>
          <w:rFonts w:ascii="Arial"/>
          <w:b/>
          <w:sz w:val="19"/>
        </w:rPr>
      </w:pPr>
    </w:p>
    <w:p w14:paraId="6DC4FF40" w14:textId="77777777" w:rsidR="00AE2A21" w:rsidRPr="00564702" w:rsidRDefault="00541B93" w:rsidP="00D35161">
      <w:pPr>
        <w:pStyle w:val="Titre1"/>
        <w:widowControl/>
        <w:jc w:val="both"/>
      </w:pPr>
      <w:r w:rsidRPr="00564702">
        <w:t>Article 1 : Objet de la convention</w:t>
      </w:r>
    </w:p>
    <w:p w14:paraId="181F154E" w14:textId="745FCB71" w:rsidR="00395F5A" w:rsidRDefault="00564702" w:rsidP="00D14CC5">
      <w:pPr>
        <w:pStyle w:val="Corpsdetexte"/>
        <w:widowControl/>
        <w:spacing w:before="97" w:line="244" w:lineRule="auto"/>
        <w:ind w:left="380" w:right="310"/>
        <w:jc w:val="both"/>
      </w:pPr>
      <w:r w:rsidRPr="00564702">
        <w:t xml:space="preserve">Par la présente </w:t>
      </w:r>
      <w:r w:rsidR="00064E64">
        <w:t>C</w:t>
      </w:r>
      <w:r w:rsidRPr="00564702">
        <w:t xml:space="preserve">onvention, </w:t>
      </w:r>
      <w:r w:rsidR="00064E64" w:rsidRPr="00564702">
        <w:t>l’O</w:t>
      </w:r>
      <w:r w:rsidR="00064E64">
        <w:t>ccupant</w:t>
      </w:r>
      <w:r w:rsidR="00064E64" w:rsidRPr="00564702">
        <w:t xml:space="preserve"> </w:t>
      </w:r>
      <w:r w:rsidRPr="00564702">
        <w:t>s’engage, à son initiative, à ses frais et sous sa responsabilité, à équiper, exploiter et entretenir</w:t>
      </w:r>
      <w:r w:rsidR="00D14CC5">
        <w:t xml:space="preserve"> </w:t>
      </w:r>
      <w:r w:rsidR="0043691B">
        <w:t xml:space="preserve">les </w:t>
      </w:r>
      <w:r w:rsidR="00064E64">
        <w:t>Infrastructures de Recharge pour Véhicules Electriques (IRVE)</w:t>
      </w:r>
      <w:r w:rsidRPr="00564702">
        <w:t xml:space="preserve"> s</w:t>
      </w:r>
      <w:r w:rsidR="00D14CC5">
        <w:t>ur les sites identifiés</w:t>
      </w:r>
      <w:r w:rsidR="000D7B9A">
        <w:t xml:space="preserve"> en Annexe 1</w:t>
      </w:r>
      <w:r w:rsidR="0043691B">
        <w:t>, suivant les caractéristiques de son projet qui figure</w:t>
      </w:r>
      <w:r w:rsidR="00395F5A">
        <w:t>nt</w:t>
      </w:r>
      <w:r w:rsidR="0043691B">
        <w:t xml:space="preserve"> en </w:t>
      </w:r>
      <w:r w:rsidR="000D7B9A">
        <w:t>A</w:t>
      </w:r>
      <w:r w:rsidR="0043691B">
        <w:t xml:space="preserve">nnexe </w:t>
      </w:r>
      <w:r w:rsidR="00246290">
        <w:t xml:space="preserve">3 </w:t>
      </w:r>
      <w:r w:rsidR="00064E64">
        <w:t xml:space="preserve">et en Annexe </w:t>
      </w:r>
      <w:r w:rsidR="00246290">
        <w:t>4</w:t>
      </w:r>
      <w:r w:rsidR="0043691B">
        <w:t>.</w:t>
      </w:r>
      <w:r w:rsidR="0069185D">
        <w:t xml:space="preserve"> Ces caractéristiques sont décrites aussi bien en termes d’infrastructures installées que de niveau de service </w:t>
      </w:r>
      <w:r w:rsidR="000D7B9A">
        <w:t>proposé</w:t>
      </w:r>
      <w:r w:rsidR="0069185D">
        <w:t>.</w:t>
      </w:r>
    </w:p>
    <w:p w14:paraId="6DC4FF45" w14:textId="77777777" w:rsidR="00AE2A21" w:rsidRDefault="00AE2A21" w:rsidP="00D35161">
      <w:pPr>
        <w:pStyle w:val="Corpsdetexte"/>
        <w:widowControl/>
        <w:rPr>
          <w:sz w:val="24"/>
        </w:rPr>
      </w:pPr>
    </w:p>
    <w:p w14:paraId="6DC4FF4D" w14:textId="32FD9C0B" w:rsidR="00AE2A21" w:rsidRDefault="00D14CC5" w:rsidP="00D35161">
      <w:pPr>
        <w:pStyle w:val="Corpsdetexte"/>
        <w:widowControl/>
        <w:spacing w:line="244" w:lineRule="auto"/>
        <w:ind w:left="380" w:right="306"/>
        <w:jc w:val="both"/>
      </w:pPr>
      <w:r>
        <w:t>Cette</w:t>
      </w:r>
      <w:r w:rsidR="00541B93">
        <w:rPr>
          <w:spacing w:val="1"/>
        </w:rPr>
        <w:t xml:space="preserve"> </w:t>
      </w:r>
      <w:r w:rsidR="00064E64">
        <w:t>C</w:t>
      </w:r>
      <w:r w:rsidR="00541B93">
        <w:t>onvention</w:t>
      </w:r>
      <w:r w:rsidR="00541B93">
        <w:rPr>
          <w:spacing w:val="1"/>
        </w:rPr>
        <w:t xml:space="preserve"> </w:t>
      </w:r>
      <w:r>
        <w:t>vaut</w:t>
      </w:r>
      <w:r w:rsidR="00541B93">
        <w:rPr>
          <w:spacing w:val="1"/>
        </w:rPr>
        <w:t xml:space="preserve"> </w:t>
      </w:r>
      <w:r w:rsidR="00541B93">
        <w:t>d’autorisation</w:t>
      </w:r>
      <w:r w:rsidR="00541B93">
        <w:rPr>
          <w:spacing w:val="1"/>
        </w:rPr>
        <w:t xml:space="preserve"> </w:t>
      </w:r>
      <w:r w:rsidR="00541B93">
        <w:t>d’occupation</w:t>
      </w:r>
      <w:r w:rsidR="00541B93">
        <w:rPr>
          <w:spacing w:val="1"/>
        </w:rPr>
        <w:t xml:space="preserve"> </w:t>
      </w:r>
      <w:r w:rsidR="00541B93">
        <w:t>temporaire (AOT) du domaine pour chacun</w:t>
      </w:r>
      <w:r w:rsidR="000D7B9A">
        <w:t xml:space="preserve"> des sites</w:t>
      </w:r>
      <w:r w:rsidR="00541B93">
        <w:t>.</w:t>
      </w:r>
    </w:p>
    <w:p w14:paraId="6DC4FF4E" w14:textId="77777777" w:rsidR="00AE2A21" w:rsidRDefault="00AE2A21" w:rsidP="00D35161">
      <w:pPr>
        <w:pStyle w:val="Corpsdetexte"/>
        <w:widowControl/>
      </w:pPr>
    </w:p>
    <w:p w14:paraId="6DC4FF4F" w14:textId="6F1F2177" w:rsidR="00AE2A21" w:rsidRDefault="00541B93" w:rsidP="00D35161">
      <w:pPr>
        <w:pStyle w:val="Corpsdetexte"/>
        <w:widowControl/>
        <w:spacing w:line="244" w:lineRule="auto"/>
        <w:ind w:left="380" w:right="306"/>
        <w:jc w:val="both"/>
      </w:pPr>
      <w:r>
        <w:t xml:space="preserve">Pour permettre la réalisation du projet, la </w:t>
      </w:r>
      <w:r w:rsidR="00F010B2">
        <w:t>Métropole</w:t>
      </w:r>
      <w:r>
        <w:t xml:space="preserve"> délivrera en outre, dans les</w:t>
      </w:r>
      <w:r>
        <w:rPr>
          <w:spacing w:val="1"/>
        </w:rPr>
        <w:t xml:space="preserve"> </w:t>
      </w:r>
      <w:r>
        <w:t xml:space="preserve">conditions visées à la présente </w:t>
      </w:r>
      <w:r w:rsidR="00064E64">
        <w:t>C</w:t>
      </w:r>
      <w:r>
        <w:t>onvention et dans les limites de sa propre compétence, les autorisations administratives rendues nécessaires au titre de l’exécution des</w:t>
      </w:r>
      <w:r>
        <w:rPr>
          <w:spacing w:val="1"/>
        </w:rPr>
        <w:t xml:space="preserve"> </w:t>
      </w:r>
      <w:r>
        <w:t>travaux.</w:t>
      </w:r>
    </w:p>
    <w:p w14:paraId="6DC4FF50" w14:textId="77777777" w:rsidR="00AE2A21" w:rsidRDefault="00AE2A21" w:rsidP="00D35161">
      <w:pPr>
        <w:pStyle w:val="Corpsdetexte"/>
        <w:widowControl/>
      </w:pPr>
    </w:p>
    <w:p w14:paraId="6DC4FF57" w14:textId="73018B4E" w:rsidR="00AE2A21" w:rsidRDefault="00E15727" w:rsidP="00D35161">
      <w:pPr>
        <w:pStyle w:val="Corpsdetexte"/>
        <w:widowControl/>
        <w:spacing w:line="244" w:lineRule="auto"/>
        <w:ind w:left="380" w:right="301"/>
        <w:jc w:val="both"/>
      </w:pPr>
      <w:r>
        <w:t>L’économie de la Convention Subséquente d’Occupation du Domaine repose sur l’hypothèse que le</w:t>
      </w:r>
      <w:r w:rsidR="00541B93">
        <w:rPr>
          <w:spacing w:val="1"/>
        </w:rPr>
        <w:t xml:space="preserve"> </w:t>
      </w:r>
      <w:r w:rsidR="00541B93">
        <w:t>stationnement</w:t>
      </w:r>
      <w:r w:rsidR="00541B93">
        <w:rPr>
          <w:spacing w:val="1"/>
        </w:rPr>
        <w:t xml:space="preserve"> </w:t>
      </w:r>
      <w:r w:rsidR="00541B93">
        <w:t>sur</w:t>
      </w:r>
      <w:r w:rsidR="00541B93">
        <w:rPr>
          <w:spacing w:val="1"/>
        </w:rPr>
        <w:t xml:space="preserve"> </w:t>
      </w:r>
      <w:r w:rsidR="00541B93">
        <w:t>les</w:t>
      </w:r>
      <w:r w:rsidR="00541B93">
        <w:rPr>
          <w:spacing w:val="1"/>
        </w:rPr>
        <w:t xml:space="preserve"> </w:t>
      </w:r>
      <w:r w:rsidR="00541B93">
        <w:t>emplacements</w:t>
      </w:r>
      <w:r w:rsidR="00541B93">
        <w:rPr>
          <w:spacing w:val="1"/>
        </w:rPr>
        <w:t xml:space="preserve"> </w:t>
      </w:r>
      <w:r w:rsidR="00064E64">
        <w:rPr>
          <w:spacing w:val="1"/>
        </w:rPr>
        <w:t>attenants aux</w:t>
      </w:r>
      <w:r w:rsidR="00541B93">
        <w:rPr>
          <w:spacing w:val="1"/>
        </w:rPr>
        <w:t xml:space="preserve"> </w:t>
      </w:r>
      <w:r w:rsidR="00064E64">
        <w:t>IRVE</w:t>
      </w:r>
      <w:r w:rsidR="00541B93">
        <w:rPr>
          <w:spacing w:val="58"/>
        </w:rPr>
        <w:t xml:space="preserve"> </w:t>
      </w:r>
      <w:r w:rsidR="00541B93">
        <w:t xml:space="preserve">sera </w:t>
      </w:r>
      <w:r w:rsidR="00064E64">
        <w:t>réservé</w:t>
      </w:r>
      <w:r>
        <w:t xml:space="preserve"> aux</w:t>
      </w:r>
      <w:r w:rsidR="00BF2F25">
        <w:t xml:space="preserve"> véhicules en charge</w:t>
      </w:r>
      <w:r>
        <w:t xml:space="preserve"> et que</w:t>
      </w:r>
      <w:r w:rsidR="00C36EA6">
        <w:t xml:space="preserve"> les</w:t>
      </w:r>
      <w:r>
        <w:t xml:space="preserve"> </w:t>
      </w:r>
      <w:r w:rsidR="00541B93">
        <w:t xml:space="preserve">arrêtés concernant la réglementation du stationnement seront </w:t>
      </w:r>
      <w:r>
        <w:t xml:space="preserve">à cet effet </w:t>
      </w:r>
      <w:r w:rsidR="00541B93">
        <w:t>pris</w:t>
      </w:r>
      <w:r w:rsidR="00541B93">
        <w:rPr>
          <w:spacing w:val="1"/>
        </w:rPr>
        <w:t xml:space="preserve"> </w:t>
      </w:r>
      <w:r w:rsidR="00541B93">
        <w:t>par l</w:t>
      </w:r>
      <w:r w:rsidR="00AC7EDD">
        <w:t>a commune</w:t>
      </w:r>
      <w:r w:rsidR="00D14CC5">
        <w:t xml:space="preserve"> concernée</w:t>
      </w:r>
      <w:r w:rsidR="00AC7EDD">
        <w:t xml:space="preserve">, </w:t>
      </w:r>
      <w:r w:rsidR="00541B93">
        <w:t>autorité compétente en matière de police de circulation et de stationnement.</w:t>
      </w:r>
    </w:p>
    <w:p w14:paraId="6DC4FF58" w14:textId="77777777" w:rsidR="00AE2A21" w:rsidRDefault="00AE2A21" w:rsidP="00D35161">
      <w:pPr>
        <w:pStyle w:val="Corpsdetexte"/>
        <w:widowControl/>
      </w:pPr>
    </w:p>
    <w:p w14:paraId="6DC4FF59" w14:textId="4ED1DF80" w:rsidR="00AE2A21" w:rsidRDefault="00D14CC5" w:rsidP="00D35161">
      <w:pPr>
        <w:pStyle w:val="Corpsdetexte"/>
        <w:widowControl/>
        <w:spacing w:line="244" w:lineRule="auto"/>
        <w:ind w:left="380" w:right="306"/>
        <w:jc w:val="both"/>
      </w:pPr>
      <w:r>
        <w:t>L</w:t>
      </w:r>
      <w:r w:rsidR="00541B93">
        <w:t>’</w:t>
      </w:r>
      <w:r w:rsidR="00E15727">
        <w:t>O</w:t>
      </w:r>
      <w:r w:rsidR="00541B93">
        <w:t xml:space="preserve">ccupant sollicitera directement </w:t>
      </w:r>
      <w:r>
        <w:t>les autorités concernées afin d’obtenir l’ensemble des autorisations nécessaire à</w:t>
      </w:r>
      <w:r w:rsidR="00541B93">
        <w:t xml:space="preserve"> </w:t>
      </w:r>
      <w:r>
        <w:t>l</w:t>
      </w:r>
      <w:r w:rsidR="00541B93">
        <w:t>’implantation de ses</w:t>
      </w:r>
      <w:r w:rsidR="00541B93">
        <w:rPr>
          <w:spacing w:val="1"/>
        </w:rPr>
        <w:t xml:space="preserve"> </w:t>
      </w:r>
      <w:r w:rsidR="00064E64">
        <w:t>IRVE</w:t>
      </w:r>
      <w:r w:rsidR="009F194B">
        <w:rPr>
          <w:spacing w:val="1"/>
        </w:rPr>
        <w:t>.</w:t>
      </w:r>
    </w:p>
    <w:p w14:paraId="6DC4FF5B" w14:textId="77777777" w:rsidR="00AE2A21" w:rsidRDefault="00AE2A21" w:rsidP="00D35161">
      <w:pPr>
        <w:pStyle w:val="Corpsdetexte"/>
        <w:widowControl/>
        <w:spacing w:before="10"/>
        <w:rPr>
          <w:sz w:val="21"/>
        </w:rPr>
      </w:pPr>
    </w:p>
    <w:p w14:paraId="6DC4FF5C" w14:textId="6994928C" w:rsidR="00AE2A21" w:rsidRDefault="00541B93" w:rsidP="00D35161">
      <w:pPr>
        <w:pStyle w:val="Corpsdetexte"/>
        <w:widowControl/>
        <w:spacing w:line="266" w:lineRule="auto"/>
        <w:ind w:left="380" w:right="303"/>
        <w:jc w:val="both"/>
      </w:pPr>
      <w:r>
        <w:t xml:space="preserve">L’occupation du domaine public </w:t>
      </w:r>
      <w:r w:rsidR="00F010B2">
        <w:t>viaire</w:t>
      </w:r>
      <w:r>
        <w:t xml:space="preserve"> </w:t>
      </w:r>
      <w:r w:rsidR="00E15727">
        <w:t xml:space="preserve">est </w:t>
      </w:r>
      <w:r>
        <w:t>soumis au régime de la domanialité publique. En</w:t>
      </w:r>
      <w:r>
        <w:rPr>
          <w:spacing w:val="1"/>
        </w:rPr>
        <w:t xml:space="preserve"> </w:t>
      </w:r>
      <w:r>
        <w:t>conséquence, l’</w:t>
      </w:r>
      <w:r w:rsidR="00E15727">
        <w:t>O</w:t>
      </w:r>
      <w:r>
        <w:t xml:space="preserve">ccupant ne pourra, en aucun cas, se prévaloir des dispositions </w:t>
      </w:r>
      <w:r w:rsidR="00E15727">
        <w:t xml:space="preserve">relatives à </w:t>
      </w:r>
      <w:r>
        <w:t>la propriété</w:t>
      </w:r>
      <w:r>
        <w:rPr>
          <w:spacing w:val="1"/>
        </w:rPr>
        <w:t xml:space="preserve"> </w:t>
      </w:r>
      <w:r>
        <w:t>commerciale ou d’une autre réglementation quelconque susceptible de conférer un droit au</w:t>
      </w:r>
      <w:r>
        <w:rPr>
          <w:spacing w:val="1"/>
        </w:rPr>
        <w:t xml:space="preserve"> </w:t>
      </w:r>
      <w:r>
        <w:t>maintien</w:t>
      </w:r>
      <w:r>
        <w:rPr>
          <w:spacing w:val="2"/>
        </w:rPr>
        <w:t xml:space="preserve"> </w:t>
      </w:r>
      <w:r>
        <w:t>dans</w:t>
      </w:r>
      <w:r>
        <w:rPr>
          <w:spacing w:val="3"/>
        </w:rPr>
        <w:t xml:space="preserve"> </w:t>
      </w:r>
      <w:r>
        <w:t>les</w:t>
      </w:r>
      <w:r>
        <w:rPr>
          <w:spacing w:val="1"/>
        </w:rPr>
        <w:t xml:space="preserve"> </w:t>
      </w:r>
      <w:r>
        <w:t>lieux</w:t>
      </w:r>
      <w:r>
        <w:rPr>
          <w:spacing w:val="3"/>
        </w:rPr>
        <w:t xml:space="preserve"> </w:t>
      </w:r>
      <w:r>
        <w:t>et</w:t>
      </w:r>
      <w:r>
        <w:rPr>
          <w:spacing w:val="2"/>
        </w:rPr>
        <w:t xml:space="preserve"> </w:t>
      </w:r>
      <w:r>
        <w:t>à</w:t>
      </w:r>
      <w:r>
        <w:rPr>
          <w:spacing w:val="2"/>
        </w:rPr>
        <w:t xml:space="preserve"> </w:t>
      </w:r>
      <w:r>
        <w:t>l’occupation</w:t>
      </w:r>
      <w:r>
        <w:rPr>
          <w:spacing w:val="3"/>
        </w:rPr>
        <w:t xml:space="preserve"> </w:t>
      </w:r>
      <w:r>
        <w:t>et</w:t>
      </w:r>
      <w:r>
        <w:rPr>
          <w:spacing w:val="1"/>
        </w:rPr>
        <w:t xml:space="preserve"> </w:t>
      </w:r>
      <w:r>
        <w:t>quelque</w:t>
      </w:r>
      <w:r>
        <w:rPr>
          <w:spacing w:val="1"/>
        </w:rPr>
        <w:t xml:space="preserve"> </w:t>
      </w:r>
      <w:r>
        <w:t>autre droit.</w:t>
      </w:r>
    </w:p>
    <w:p w14:paraId="32C8E059" w14:textId="77777777" w:rsidR="00E15727" w:rsidRDefault="00E15727" w:rsidP="00D35161">
      <w:pPr>
        <w:pStyle w:val="Corpsdetexte"/>
        <w:widowControl/>
        <w:spacing w:line="266" w:lineRule="auto"/>
        <w:ind w:left="380" w:right="303"/>
        <w:jc w:val="both"/>
      </w:pPr>
    </w:p>
    <w:p w14:paraId="6DC4FF5D" w14:textId="2E12B1B0" w:rsidR="00AE2A21" w:rsidRDefault="00541B93" w:rsidP="00D35161">
      <w:pPr>
        <w:pStyle w:val="Corpsdetexte"/>
        <w:widowControl/>
        <w:spacing w:before="1" w:line="268" w:lineRule="auto"/>
        <w:ind w:left="380" w:right="300"/>
        <w:jc w:val="both"/>
      </w:pPr>
      <w:r>
        <w:t>L’</w:t>
      </w:r>
      <w:r w:rsidR="00E15727">
        <w:t>O</w:t>
      </w:r>
      <w:r>
        <w:t xml:space="preserve">ccupant ne pourra </w:t>
      </w:r>
      <w:r w:rsidR="00E15727">
        <w:t xml:space="preserve">utiliser </w:t>
      </w:r>
      <w:r>
        <w:t xml:space="preserve">les lieux </w:t>
      </w:r>
      <w:r w:rsidR="00E15727">
        <w:t>en vue d’une activité</w:t>
      </w:r>
      <w:r>
        <w:t xml:space="preserve"> autre que </w:t>
      </w:r>
      <w:r w:rsidR="00E15727">
        <w:t>l</w:t>
      </w:r>
      <w:r>
        <w:t xml:space="preserve">’exploitation </w:t>
      </w:r>
      <w:r w:rsidR="00E15727">
        <w:t>d’IRVE</w:t>
      </w:r>
      <w:r>
        <w:t>.</w:t>
      </w:r>
    </w:p>
    <w:p w14:paraId="6DC4FF5E" w14:textId="036176CD" w:rsidR="00AE2A21" w:rsidRDefault="00AE2A21" w:rsidP="00D35161">
      <w:pPr>
        <w:pStyle w:val="Corpsdetexte"/>
        <w:widowControl/>
        <w:rPr>
          <w:sz w:val="24"/>
        </w:rPr>
      </w:pPr>
    </w:p>
    <w:p w14:paraId="176C2E62" w14:textId="77777777" w:rsidR="00AC7EDD" w:rsidRDefault="00AC7EDD" w:rsidP="00D35161">
      <w:pPr>
        <w:pStyle w:val="Corpsdetexte"/>
        <w:widowControl/>
        <w:rPr>
          <w:sz w:val="24"/>
        </w:rPr>
      </w:pPr>
    </w:p>
    <w:p w14:paraId="6DC4FF6A" w14:textId="1E271000" w:rsidR="00AE2A21" w:rsidRDefault="00541B93" w:rsidP="00D35161">
      <w:pPr>
        <w:pStyle w:val="Titre1"/>
        <w:widowControl/>
        <w:spacing w:before="73"/>
        <w:rPr>
          <w:u w:val="none"/>
        </w:rPr>
      </w:pPr>
      <w:r>
        <w:t>Article</w:t>
      </w:r>
      <w:r>
        <w:rPr>
          <w:spacing w:val="-3"/>
        </w:rPr>
        <w:t xml:space="preserve"> </w:t>
      </w:r>
      <w:r w:rsidR="00BF2F25">
        <w:t>2</w:t>
      </w:r>
      <w:r>
        <w:rPr>
          <w:spacing w:val="-4"/>
        </w:rPr>
        <w:t xml:space="preserve"> </w:t>
      </w:r>
      <w:r>
        <w:t>:</w:t>
      </w:r>
      <w:r>
        <w:rPr>
          <w:spacing w:val="-3"/>
        </w:rPr>
        <w:t xml:space="preserve"> </w:t>
      </w:r>
      <w:r>
        <w:t>Durée</w:t>
      </w:r>
      <w:r>
        <w:rPr>
          <w:spacing w:val="-5"/>
        </w:rPr>
        <w:t xml:space="preserve"> </w:t>
      </w:r>
      <w:r w:rsidR="003B5C85">
        <w:t>de l’autorisation d’occupation temporaire</w:t>
      </w:r>
    </w:p>
    <w:p w14:paraId="7D15A682" w14:textId="2B312AFB" w:rsidR="00E15727" w:rsidRDefault="00541B93" w:rsidP="00D35161">
      <w:pPr>
        <w:pStyle w:val="Corpsdetexte"/>
        <w:widowControl/>
        <w:spacing w:before="98" w:line="244" w:lineRule="auto"/>
        <w:ind w:left="380" w:right="310"/>
        <w:jc w:val="both"/>
      </w:pPr>
      <w:r>
        <w:t xml:space="preserve">La présente convention </w:t>
      </w:r>
      <w:r w:rsidR="00E15727">
        <w:t>est conclue pour une durée de dix ans</w:t>
      </w:r>
      <w:r w:rsidR="00B5254E">
        <w:t xml:space="preserve"> à compter de sa signature</w:t>
      </w:r>
      <w:r w:rsidR="00E15727">
        <w:t>.</w:t>
      </w:r>
    </w:p>
    <w:p w14:paraId="2B40753A" w14:textId="4BBEC0B4" w:rsidR="00E15727" w:rsidRDefault="00E15727" w:rsidP="00D35161">
      <w:pPr>
        <w:pStyle w:val="Corpsdetexte"/>
        <w:widowControl/>
        <w:spacing w:before="98" w:line="244" w:lineRule="auto"/>
        <w:ind w:left="380" w:right="310"/>
        <w:jc w:val="both"/>
      </w:pPr>
    </w:p>
    <w:p w14:paraId="6FF39FF7" w14:textId="782ADB51" w:rsidR="00E15727" w:rsidRPr="004F3ACA" w:rsidRDefault="00E15727" w:rsidP="004F3ACA">
      <w:pPr>
        <w:pStyle w:val="Corpsdetexte"/>
        <w:widowControl/>
        <w:pBdr>
          <w:top w:val="single" w:sz="4" w:space="1" w:color="auto"/>
          <w:left w:val="single" w:sz="4" w:space="4" w:color="auto"/>
          <w:bottom w:val="single" w:sz="4" w:space="1" w:color="auto"/>
          <w:right w:val="single" w:sz="4" w:space="4" w:color="auto"/>
        </w:pBdr>
        <w:spacing w:before="98" w:line="244" w:lineRule="auto"/>
        <w:ind w:left="380" w:right="310"/>
        <w:jc w:val="both"/>
        <w:rPr>
          <w:b/>
        </w:rPr>
      </w:pPr>
      <w:r w:rsidRPr="004F3ACA">
        <w:rPr>
          <w:b/>
        </w:rPr>
        <w:t>Pour les Conventions Subséquentes d’Occupation du Domaine portant sur des stations de recharge rapide :</w:t>
      </w:r>
    </w:p>
    <w:p w14:paraId="5623F365" w14:textId="3CC5F589" w:rsidR="00E15727" w:rsidRDefault="00E15727" w:rsidP="004F3ACA">
      <w:pPr>
        <w:pStyle w:val="Corpsdetexte"/>
        <w:widowControl/>
        <w:pBdr>
          <w:top w:val="single" w:sz="4" w:space="1" w:color="auto"/>
          <w:left w:val="single" w:sz="4" w:space="4" w:color="auto"/>
          <w:bottom w:val="single" w:sz="4" w:space="1" w:color="auto"/>
          <w:right w:val="single" w:sz="4" w:space="4" w:color="auto"/>
        </w:pBdr>
        <w:spacing w:before="98" w:line="244" w:lineRule="auto"/>
        <w:ind w:left="380" w:right="310"/>
        <w:jc w:val="both"/>
      </w:pPr>
      <w:r>
        <w:t>La présente convention est conclue pour une durée de quinze ans</w:t>
      </w:r>
      <w:r w:rsidR="00B5254E">
        <w:t xml:space="preserve"> à compter de sa signature</w:t>
      </w:r>
      <w:r>
        <w:t>.</w:t>
      </w:r>
    </w:p>
    <w:p w14:paraId="501F2B3D" w14:textId="38FCF8E7" w:rsidR="00055FFC" w:rsidRDefault="00055FFC" w:rsidP="0006462A">
      <w:pPr>
        <w:pStyle w:val="Corpsdetexte"/>
        <w:widowControl/>
        <w:spacing w:before="98" w:line="244" w:lineRule="auto"/>
        <w:ind w:left="380" w:right="310"/>
        <w:jc w:val="both"/>
      </w:pPr>
      <w:r>
        <w:t>L</w:t>
      </w:r>
      <w:r w:rsidRPr="0006462A">
        <w:t>a durée est fixée de manière à ne pas restreindre ou limiter la libre concurrence au-delà de ce qui est nécessaire pour assurer l'amortissement des investissements projetés et une rémunération équitable et suffisante des capitaux investis.</w:t>
      </w:r>
    </w:p>
    <w:p w14:paraId="6DC4FF6E" w14:textId="07A13FF4" w:rsidR="00AE2A21" w:rsidRDefault="009F194B" w:rsidP="003B5C85">
      <w:pPr>
        <w:pStyle w:val="Corpsdetexte"/>
        <w:widowControl/>
        <w:spacing w:before="98" w:line="244" w:lineRule="auto"/>
        <w:ind w:right="310" w:firstLine="380"/>
        <w:jc w:val="both"/>
      </w:pPr>
      <w:r>
        <w:t>Elle est</w:t>
      </w:r>
      <w:r w:rsidR="00541B93">
        <w:rPr>
          <w:spacing w:val="7"/>
        </w:rPr>
        <w:t xml:space="preserve"> </w:t>
      </w:r>
      <w:r w:rsidR="00DC0DBF">
        <w:t xml:space="preserve">conclue </w:t>
      </w:r>
      <w:r w:rsidR="00BF2F25">
        <w:t>à</w:t>
      </w:r>
      <w:r w:rsidR="00541B93">
        <w:t xml:space="preserve"> titre</w:t>
      </w:r>
      <w:r w:rsidR="00541B93">
        <w:rPr>
          <w:spacing w:val="1"/>
        </w:rPr>
        <w:t xml:space="preserve"> </w:t>
      </w:r>
      <w:r w:rsidR="00541B93">
        <w:t>précaire</w:t>
      </w:r>
      <w:r w:rsidR="00541B93">
        <w:rPr>
          <w:spacing w:val="3"/>
        </w:rPr>
        <w:t xml:space="preserve"> </w:t>
      </w:r>
      <w:r w:rsidR="00541B93">
        <w:t>et</w:t>
      </w:r>
      <w:r w:rsidR="00541B93">
        <w:rPr>
          <w:spacing w:val="2"/>
        </w:rPr>
        <w:t xml:space="preserve"> </w:t>
      </w:r>
      <w:r w:rsidR="00541B93">
        <w:t>révocable.</w:t>
      </w:r>
    </w:p>
    <w:p w14:paraId="6DC4FF6F" w14:textId="77777777" w:rsidR="00AE2A21" w:rsidRDefault="00AE2A21" w:rsidP="00D35161">
      <w:pPr>
        <w:pStyle w:val="Corpsdetexte"/>
        <w:widowControl/>
        <w:spacing w:before="4"/>
      </w:pPr>
    </w:p>
    <w:p w14:paraId="11FADFA1" w14:textId="77777777" w:rsidR="00055FFC" w:rsidRDefault="00541B93" w:rsidP="00D35161">
      <w:pPr>
        <w:pStyle w:val="Corpsdetexte"/>
        <w:widowControl/>
        <w:spacing w:line="242" w:lineRule="auto"/>
        <w:ind w:left="380" w:right="311"/>
        <w:jc w:val="both"/>
        <w:rPr>
          <w:spacing w:val="1"/>
        </w:rPr>
      </w:pPr>
      <w:r>
        <w:t>L’</w:t>
      </w:r>
      <w:r w:rsidR="00DC0DBF">
        <w:t>O</w:t>
      </w:r>
      <w:r>
        <w:t>ccupant</w:t>
      </w:r>
      <w:r>
        <w:rPr>
          <w:spacing w:val="1"/>
        </w:rPr>
        <w:t xml:space="preserve"> </w:t>
      </w:r>
      <w:r>
        <w:t>ne</w:t>
      </w:r>
      <w:r>
        <w:rPr>
          <w:spacing w:val="1"/>
        </w:rPr>
        <w:t xml:space="preserve"> </w:t>
      </w:r>
      <w:r>
        <w:t>dispose</w:t>
      </w:r>
      <w:r>
        <w:rPr>
          <w:spacing w:val="1"/>
        </w:rPr>
        <w:t xml:space="preserve"> </w:t>
      </w:r>
      <w:r>
        <w:t>d’aucun</w:t>
      </w:r>
      <w:r>
        <w:rPr>
          <w:spacing w:val="1"/>
        </w:rPr>
        <w:t xml:space="preserve"> </w:t>
      </w:r>
      <w:r>
        <w:t>droit</w:t>
      </w:r>
      <w:r>
        <w:rPr>
          <w:spacing w:val="1"/>
        </w:rPr>
        <w:t xml:space="preserve"> </w:t>
      </w:r>
      <w:r>
        <w:t>au</w:t>
      </w:r>
      <w:r>
        <w:rPr>
          <w:spacing w:val="1"/>
        </w:rPr>
        <w:t xml:space="preserve"> </w:t>
      </w:r>
      <w:r>
        <w:t>renouvellement</w:t>
      </w:r>
      <w:r>
        <w:rPr>
          <w:spacing w:val="1"/>
        </w:rPr>
        <w:t xml:space="preserve"> </w:t>
      </w:r>
      <w:r w:rsidR="00DC0DBF">
        <w:t>du</w:t>
      </w:r>
      <w:r>
        <w:rPr>
          <w:spacing w:val="1"/>
        </w:rPr>
        <w:t xml:space="preserve"> </w:t>
      </w:r>
      <w:r>
        <w:t>titre</w:t>
      </w:r>
      <w:r w:rsidR="00DC0DBF">
        <w:t xml:space="preserve"> faisant l’objet de la présente Convention</w:t>
      </w:r>
      <w:r>
        <w:t>.</w:t>
      </w:r>
      <w:r>
        <w:rPr>
          <w:spacing w:val="1"/>
        </w:rPr>
        <w:t xml:space="preserve"> </w:t>
      </w:r>
    </w:p>
    <w:p w14:paraId="6DC4FF72" w14:textId="4F86B0E2" w:rsidR="00AE2A21" w:rsidRDefault="00AE2A21" w:rsidP="00D35161">
      <w:pPr>
        <w:pStyle w:val="Corpsdetexte"/>
        <w:widowControl/>
        <w:spacing w:line="244" w:lineRule="auto"/>
        <w:ind w:left="380" w:right="305"/>
        <w:jc w:val="both"/>
      </w:pPr>
    </w:p>
    <w:p w14:paraId="6DC4FF77" w14:textId="77777777" w:rsidR="00AE2A21" w:rsidRDefault="00AE2A21" w:rsidP="00D35161">
      <w:pPr>
        <w:pStyle w:val="Corpsdetexte"/>
        <w:widowControl/>
        <w:rPr>
          <w:sz w:val="24"/>
        </w:rPr>
      </w:pPr>
    </w:p>
    <w:p w14:paraId="6DC4FF78" w14:textId="77777777" w:rsidR="00AE2A21" w:rsidRDefault="00AE2A21" w:rsidP="00D35161">
      <w:pPr>
        <w:pStyle w:val="Corpsdetexte"/>
        <w:widowControl/>
        <w:spacing w:before="3"/>
        <w:rPr>
          <w:sz w:val="20"/>
        </w:rPr>
      </w:pPr>
    </w:p>
    <w:p w14:paraId="6DC4FF79" w14:textId="686C3AFA" w:rsidR="00AE2A21" w:rsidRDefault="00541B93" w:rsidP="00D35161">
      <w:pPr>
        <w:pStyle w:val="Titre1"/>
        <w:widowControl/>
        <w:jc w:val="both"/>
        <w:rPr>
          <w:u w:val="none"/>
        </w:rPr>
      </w:pPr>
      <w:r>
        <w:t>Article</w:t>
      </w:r>
      <w:r>
        <w:rPr>
          <w:spacing w:val="-3"/>
        </w:rPr>
        <w:t xml:space="preserve"> </w:t>
      </w:r>
      <w:r w:rsidR="00CE2A5A">
        <w:t>3</w:t>
      </w:r>
      <w:r>
        <w:rPr>
          <w:spacing w:val="-4"/>
        </w:rPr>
        <w:t xml:space="preserve"> </w:t>
      </w:r>
      <w:r>
        <w:t>:</w:t>
      </w:r>
      <w:r>
        <w:rPr>
          <w:spacing w:val="-4"/>
        </w:rPr>
        <w:t xml:space="preserve"> </w:t>
      </w:r>
      <w:r>
        <w:t>Caractère</w:t>
      </w:r>
      <w:r>
        <w:rPr>
          <w:spacing w:val="-2"/>
        </w:rPr>
        <w:t xml:space="preserve"> </w:t>
      </w:r>
      <w:r>
        <w:t>personnel</w:t>
      </w:r>
      <w:r>
        <w:rPr>
          <w:spacing w:val="-4"/>
        </w:rPr>
        <w:t xml:space="preserve"> </w:t>
      </w:r>
      <w:r w:rsidR="00B5254E">
        <w:t>de la Convention</w:t>
      </w:r>
    </w:p>
    <w:p w14:paraId="6DC4FF7B" w14:textId="6CBFC050" w:rsidR="00AE2A21" w:rsidRDefault="00541B93" w:rsidP="00D35161">
      <w:pPr>
        <w:widowControl/>
        <w:spacing w:before="93"/>
        <w:ind w:left="380"/>
      </w:pPr>
      <w:r>
        <w:t>La</w:t>
      </w:r>
      <w:r>
        <w:rPr>
          <w:spacing w:val="-2"/>
        </w:rPr>
        <w:t xml:space="preserve"> </w:t>
      </w:r>
      <w:r>
        <w:t>présente</w:t>
      </w:r>
      <w:r>
        <w:rPr>
          <w:spacing w:val="-1"/>
        </w:rPr>
        <w:t xml:space="preserve"> </w:t>
      </w:r>
      <w:r w:rsidR="00DC0DBF">
        <w:t>C</w:t>
      </w:r>
      <w:r>
        <w:t>onvention</w:t>
      </w:r>
      <w:r>
        <w:rPr>
          <w:spacing w:val="1"/>
        </w:rPr>
        <w:t xml:space="preserve"> </w:t>
      </w:r>
      <w:r>
        <w:t xml:space="preserve">est </w:t>
      </w:r>
      <w:r w:rsidR="00DC0DBF">
        <w:t>conclue</w:t>
      </w:r>
      <w:r w:rsidR="00DC0DBF">
        <w:rPr>
          <w:spacing w:val="1"/>
        </w:rPr>
        <w:t xml:space="preserve"> </w:t>
      </w:r>
      <w:r>
        <w:t>à</w:t>
      </w:r>
      <w:r>
        <w:rPr>
          <w:spacing w:val="-1"/>
        </w:rPr>
        <w:t xml:space="preserve"> </w:t>
      </w:r>
      <w:r w:rsidRPr="009F194B">
        <w:rPr>
          <w:rFonts w:asciiTheme="minorHAnsi" w:hAnsiTheme="minorHAnsi" w:cstheme="minorHAnsi"/>
        </w:rPr>
        <w:t>titre</w:t>
      </w:r>
      <w:r w:rsidRPr="009F194B">
        <w:rPr>
          <w:rFonts w:asciiTheme="minorHAnsi" w:hAnsiTheme="minorHAnsi" w:cstheme="minorHAnsi"/>
          <w:spacing w:val="-2"/>
        </w:rPr>
        <w:t xml:space="preserve"> </w:t>
      </w:r>
      <w:r w:rsidRPr="009F194B">
        <w:rPr>
          <w:rFonts w:asciiTheme="minorHAnsi" w:hAnsiTheme="minorHAnsi" w:cstheme="minorHAnsi"/>
          <w:i/>
        </w:rPr>
        <w:t>intuitu</w:t>
      </w:r>
      <w:r w:rsidRPr="009F194B">
        <w:rPr>
          <w:rFonts w:asciiTheme="minorHAnsi" w:hAnsiTheme="minorHAnsi" w:cstheme="minorHAnsi"/>
          <w:i/>
          <w:spacing w:val="-2"/>
        </w:rPr>
        <w:t xml:space="preserve"> </w:t>
      </w:r>
      <w:r w:rsidRPr="009F194B">
        <w:rPr>
          <w:rFonts w:asciiTheme="minorHAnsi" w:hAnsiTheme="minorHAnsi" w:cstheme="minorHAnsi"/>
          <w:i/>
        </w:rPr>
        <w:t>personae</w:t>
      </w:r>
      <w:r>
        <w:t>.</w:t>
      </w:r>
    </w:p>
    <w:p w14:paraId="6DC4FF7C" w14:textId="77777777" w:rsidR="00AE2A21" w:rsidRDefault="00AE2A21" w:rsidP="00D35161">
      <w:pPr>
        <w:pStyle w:val="Corpsdetexte"/>
        <w:widowControl/>
        <w:spacing w:before="8"/>
      </w:pPr>
    </w:p>
    <w:p w14:paraId="6DC4FF7D" w14:textId="1EB7D4C2" w:rsidR="00AE2A21" w:rsidRDefault="00541B93" w:rsidP="00D35161">
      <w:pPr>
        <w:pStyle w:val="Corpsdetexte"/>
        <w:widowControl/>
        <w:spacing w:line="242" w:lineRule="auto"/>
        <w:ind w:left="380" w:right="197"/>
      </w:pPr>
      <w:r>
        <w:t>L’</w:t>
      </w:r>
      <w:r w:rsidR="00DC0DBF">
        <w:t>O</w:t>
      </w:r>
      <w:r>
        <w:t>ccupant</w:t>
      </w:r>
      <w:r>
        <w:rPr>
          <w:spacing w:val="8"/>
        </w:rPr>
        <w:t xml:space="preserve"> </w:t>
      </w:r>
      <w:r w:rsidR="00DC0DBF">
        <w:rPr>
          <w:spacing w:val="8"/>
        </w:rPr>
        <w:t xml:space="preserve">est seul bénéficiaire du droit d’occupation conféré et </w:t>
      </w:r>
      <w:r>
        <w:t>demeure</w:t>
      </w:r>
      <w:r>
        <w:rPr>
          <w:spacing w:val="4"/>
        </w:rPr>
        <w:t xml:space="preserve"> </w:t>
      </w:r>
      <w:r>
        <w:t>personnellement</w:t>
      </w:r>
      <w:r>
        <w:rPr>
          <w:spacing w:val="7"/>
        </w:rPr>
        <w:t xml:space="preserve"> </w:t>
      </w:r>
      <w:r>
        <w:t>responsable</w:t>
      </w:r>
      <w:r>
        <w:rPr>
          <w:spacing w:val="12"/>
        </w:rPr>
        <w:t xml:space="preserve"> </w:t>
      </w:r>
      <w:r>
        <w:t>de</w:t>
      </w:r>
      <w:r>
        <w:rPr>
          <w:spacing w:val="4"/>
        </w:rPr>
        <w:t xml:space="preserve"> </w:t>
      </w:r>
      <w:r>
        <w:t>l’exécution</w:t>
      </w:r>
      <w:r>
        <w:rPr>
          <w:spacing w:val="8"/>
        </w:rPr>
        <w:t xml:space="preserve"> </w:t>
      </w:r>
      <w:r>
        <w:t>des</w:t>
      </w:r>
      <w:r>
        <w:rPr>
          <w:spacing w:val="7"/>
        </w:rPr>
        <w:t xml:space="preserve"> </w:t>
      </w:r>
      <w:r>
        <w:t>obligations</w:t>
      </w:r>
      <w:r>
        <w:rPr>
          <w:spacing w:val="7"/>
        </w:rPr>
        <w:t xml:space="preserve"> </w:t>
      </w:r>
      <w:r>
        <w:t>imposées</w:t>
      </w:r>
      <w:r>
        <w:rPr>
          <w:spacing w:val="8"/>
        </w:rPr>
        <w:t xml:space="preserve"> </w:t>
      </w:r>
      <w:r>
        <w:t>pa</w:t>
      </w:r>
      <w:r w:rsidR="00B5254E">
        <w:t xml:space="preserve">r </w:t>
      </w:r>
      <w:r>
        <w:rPr>
          <w:spacing w:val="-56"/>
        </w:rPr>
        <w:t xml:space="preserve"> </w:t>
      </w:r>
      <w:r w:rsidR="00B5254E">
        <w:rPr>
          <w:spacing w:val="-56"/>
        </w:rPr>
        <w:t xml:space="preserve">  </w:t>
      </w:r>
      <w:r>
        <w:t>la présente</w:t>
      </w:r>
      <w:r>
        <w:rPr>
          <w:spacing w:val="3"/>
        </w:rPr>
        <w:t xml:space="preserve"> </w:t>
      </w:r>
      <w:r w:rsidR="00DC0DBF">
        <w:t>C</w:t>
      </w:r>
      <w:r>
        <w:t>onvention.</w:t>
      </w:r>
    </w:p>
    <w:p w14:paraId="6DC4FF85" w14:textId="77777777" w:rsidR="00AE2A21" w:rsidRDefault="00AE2A21" w:rsidP="00D35161">
      <w:pPr>
        <w:pStyle w:val="Corpsdetexte"/>
        <w:widowControl/>
        <w:rPr>
          <w:sz w:val="24"/>
        </w:rPr>
      </w:pPr>
    </w:p>
    <w:p w14:paraId="6DC4FF86" w14:textId="77777777" w:rsidR="00AE2A21" w:rsidRDefault="00AE2A21" w:rsidP="00D35161">
      <w:pPr>
        <w:pStyle w:val="Corpsdetexte"/>
        <w:widowControl/>
        <w:spacing w:before="3"/>
        <w:rPr>
          <w:sz w:val="20"/>
        </w:rPr>
      </w:pPr>
    </w:p>
    <w:p w14:paraId="6DC4FF87" w14:textId="6253C009" w:rsidR="00AE2A21" w:rsidRDefault="00541B93" w:rsidP="00D35161">
      <w:pPr>
        <w:pStyle w:val="Titre1"/>
        <w:widowControl/>
        <w:ind w:left="363"/>
        <w:rPr>
          <w:u w:val="none"/>
        </w:rPr>
      </w:pPr>
      <w:r>
        <w:t xml:space="preserve">Article </w:t>
      </w:r>
      <w:r w:rsidR="00B5254E">
        <w:t>4</w:t>
      </w:r>
      <w:r>
        <w:rPr>
          <w:spacing w:val="-3"/>
        </w:rPr>
        <w:t xml:space="preserve"> </w:t>
      </w:r>
      <w:r>
        <w:t>-</w:t>
      </w:r>
      <w:r>
        <w:rPr>
          <w:spacing w:val="-5"/>
        </w:rPr>
        <w:t xml:space="preserve"> </w:t>
      </w:r>
      <w:r>
        <w:t>Exécution des</w:t>
      </w:r>
      <w:r>
        <w:rPr>
          <w:spacing w:val="-4"/>
        </w:rPr>
        <w:t xml:space="preserve"> </w:t>
      </w:r>
      <w:r>
        <w:t>travaux</w:t>
      </w:r>
    </w:p>
    <w:p w14:paraId="6DC4FF9C" w14:textId="41FB14AD" w:rsidR="00AE2A21" w:rsidRDefault="00B5254E" w:rsidP="00D35161">
      <w:pPr>
        <w:pStyle w:val="Titre2"/>
        <w:widowControl/>
      </w:pPr>
      <w:r>
        <w:t>4</w:t>
      </w:r>
      <w:r w:rsidR="00CE2A5A">
        <w:t>-</w:t>
      </w:r>
      <w:r w:rsidR="0069185D">
        <w:t>1</w:t>
      </w:r>
      <w:r w:rsidR="00CE2A5A">
        <w:t xml:space="preserve"> </w:t>
      </w:r>
      <w:r w:rsidR="00541B93">
        <w:t>:</w:t>
      </w:r>
      <w:r w:rsidR="00541B93">
        <w:rPr>
          <w:spacing w:val="-7"/>
        </w:rPr>
        <w:t xml:space="preserve"> </w:t>
      </w:r>
      <w:r w:rsidR="00541B93">
        <w:t>Procédures</w:t>
      </w:r>
      <w:r w:rsidR="00541B93">
        <w:rPr>
          <w:spacing w:val="-3"/>
        </w:rPr>
        <w:t xml:space="preserve"> </w:t>
      </w:r>
      <w:r w:rsidR="00541B93">
        <w:t>d'instruction</w:t>
      </w:r>
    </w:p>
    <w:p w14:paraId="6DC4FF9E" w14:textId="7D3CA6E3" w:rsidR="00AE2A21" w:rsidRDefault="00BC402F" w:rsidP="00D35161">
      <w:pPr>
        <w:pStyle w:val="Corpsdetexte"/>
        <w:widowControl/>
        <w:spacing w:line="244" w:lineRule="auto"/>
        <w:ind w:left="380" w:right="301"/>
        <w:jc w:val="both"/>
      </w:pPr>
      <w:r>
        <w:t xml:space="preserve">Pour chaque </w:t>
      </w:r>
      <w:r w:rsidR="00DC0DBF">
        <w:t xml:space="preserve">IRVE </w:t>
      </w:r>
      <w:r>
        <w:t xml:space="preserve">décrite en </w:t>
      </w:r>
      <w:r w:rsidR="00DC0DBF">
        <w:t>A</w:t>
      </w:r>
      <w:r>
        <w:t>nnexe</w:t>
      </w:r>
      <w:r w:rsidR="00DC0DBF">
        <w:t xml:space="preserve"> </w:t>
      </w:r>
      <w:r w:rsidR="00246290">
        <w:t>3</w:t>
      </w:r>
      <w:r>
        <w:t>, l</w:t>
      </w:r>
      <w:r w:rsidR="00541B93">
        <w:t>'</w:t>
      </w:r>
      <w:r w:rsidR="00DC0DBF">
        <w:t>O</w:t>
      </w:r>
      <w:r w:rsidR="00541B93">
        <w:t>ccupant</w:t>
      </w:r>
      <w:r w:rsidR="00541B93">
        <w:rPr>
          <w:spacing w:val="1"/>
        </w:rPr>
        <w:t xml:space="preserve"> </w:t>
      </w:r>
      <w:r w:rsidR="006E54AE">
        <w:rPr>
          <w:spacing w:val="1"/>
        </w:rPr>
        <w:t xml:space="preserve">est </w:t>
      </w:r>
      <w:r w:rsidR="00DC0DBF">
        <w:rPr>
          <w:spacing w:val="1"/>
        </w:rPr>
        <w:t>responsable de la mise en œuvre</w:t>
      </w:r>
      <w:r w:rsidR="00541B93">
        <w:rPr>
          <w:spacing w:val="1"/>
        </w:rPr>
        <w:t xml:space="preserve"> </w:t>
      </w:r>
      <w:r w:rsidR="00541B93">
        <w:t>auprès</w:t>
      </w:r>
      <w:r w:rsidR="00541B93">
        <w:rPr>
          <w:spacing w:val="1"/>
        </w:rPr>
        <w:t xml:space="preserve"> </w:t>
      </w:r>
      <w:r w:rsidR="006E54AE">
        <w:t>des autorités compétentes</w:t>
      </w:r>
      <w:r w:rsidR="00541B93">
        <w:t>,</w:t>
      </w:r>
      <w:r w:rsidR="00541B93">
        <w:rPr>
          <w:spacing w:val="1"/>
        </w:rPr>
        <w:t xml:space="preserve"> </w:t>
      </w:r>
      <w:r w:rsidR="00DC0DBF">
        <w:t>des</w:t>
      </w:r>
      <w:r w:rsidR="00DC0DBF">
        <w:rPr>
          <w:spacing w:val="1"/>
        </w:rPr>
        <w:t xml:space="preserve"> </w:t>
      </w:r>
      <w:r w:rsidR="00541B93">
        <w:t xml:space="preserve">procédures requises pour réaliser les travaux </w:t>
      </w:r>
      <w:r w:rsidR="00DC0DBF">
        <w:t xml:space="preserve">notamment </w:t>
      </w:r>
      <w:r w:rsidR="00541B93">
        <w:t>demande d'Autorisation d'Exécution de travaux</w:t>
      </w:r>
      <w:r w:rsidR="00541B93">
        <w:rPr>
          <w:spacing w:val="1"/>
        </w:rPr>
        <w:t xml:space="preserve"> </w:t>
      </w:r>
      <w:r w:rsidR="00541B93">
        <w:t>(</w:t>
      </w:r>
      <w:r w:rsidR="0069185D">
        <w:t>D</w:t>
      </w:r>
      <w:r w:rsidR="00541B93">
        <w:t>AET)</w:t>
      </w:r>
      <w:r w:rsidR="00541B93">
        <w:rPr>
          <w:spacing w:val="1"/>
        </w:rPr>
        <w:t xml:space="preserve"> </w:t>
      </w:r>
      <w:r w:rsidR="00541B93">
        <w:t>et</w:t>
      </w:r>
      <w:r w:rsidR="00B5254E">
        <w:t xml:space="preserve"> le cas échéant</w:t>
      </w:r>
      <w:r w:rsidR="00541B93">
        <w:rPr>
          <w:spacing w:val="2"/>
        </w:rPr>
        <w:t xml:space="preserve"> </w:t>
      </w:r>
      <w:r w:rsidR="00541B93">
        <w:t>d’autorisation</w:t>
      </w:r>
      <w:r w:rsidR="00541B93">
        <w:rPr>
          <w:spacing w:val="3"/>
        </w:rPr>
        <w:t xml:space="preserve"> </w:t>
      </w:r>
      <w:r w:rsidR="00541B93">
        <w:t>d’occupation temporaire</w:t>
      </w:r>
      <w:r w:rsidR="00541B93">
        <w:rPr>
          <w:spacing w:val="3"/>
        </w:rPr>
        <w:t xml:space="preserve"> </w:t>
      </w:r>
      <w:r w:rsidR="00541B93">
        <w:t>(AOT).</w:t>
      </w:r>
    </w:p>
    <w:p w14:paraId="6DC4FF9F" w14:textId="77777777" w:rsidR="00AE2A21" w:rsidRDefault="00AE2A21" w:rsidP="00D35161">
      <w:pPr>
        <w:pStyle w:val="Corpsdetexte"/>
        <w:widowControl/>
        <w:spacing w:before="7"/>
        <w:rPr>
          <w:sz w:val="21"/>
        </w:rPr>
      </w:pPr>
    </w:p>
    <w:p w14:paraId="6DC4FFA0" w14:textId="1ADB5C09" w:rsidR="00AE2A21" w:rsidRDefault="00541B93" w:rsidP="00D35161">
      <w:pPr>
        <w:pStyle w:val="Corpsdetexte"/>
        <w:widowControl/>
        <w:spacing w:line="244" w:lineRule="auto"/>
        <w:ind w:left="380" w:right="305"/>
        <w:jc w:val="both"/>
      </w:pPr>
      <w:r>
        <w:t>L'</w:t>
      </w:r>
      <w:r w:rsidR="00DC0DBF">
        <w:t>O</w:t>
      </w:r>
      <w:r>
        <w:t>ccupant et</w:t>
      </w:r>
      <w:r w:rsidR="00DC0DBF">
        <w:t xml:space="preserve"> ses prestataires en charge</w:t>
      </w:r>
      <w:r>
        <w:t xml:space="preserve"> des travaux</w:t>
      </w:r>
      <w:r>
        <w:rPr>
          <w:spacing w:val="58"/>
        </w:rPr>
        <w:t xml:space="preserve"> </w:t>
      </w:r>
      <w:r>
        <w:t>demeurent</w:t>
      </w:r>
      <w:r>
        <w:rPr>
          <w:spacing w:val="58"/>
        </w:rPr>
        <w:t xml:space="preserve"> </w:t>
      </w:r>
      <w:r>
        <w:t>tenus de respecter</w:t>
      </w:r>
      <w:r>
        <w:rPr>
          <w:spacing w:val="1"/>
        </w:rPr>
        <w:t xml:space="preserve"> </w:t>
      </w:r>
      <w:r w:rsidR="00DC0DBF">
        <w:rPr>
          <w:spacing w:val="1"/>
        </w:rPr>
        <w:t xml:space="preserve">l’ensemble des procédures applicables aux travaux et notamment </w:t>
      </w:r>
      <w:r>
        <w:t>la</w:t>
      </w:r>
      <w:r>
        <w:rPr>
          <w:spacing w:val="1"/>
        </w:rPr>
        <w:t xml:space="preserve"> </w:t>
      </w:r>
      <w:r>
        <w:t>procédure</w:t>
      </w:r>
      <w:r>
        <w:rPr>
          <w:spacing w:val="1"/>
        </w:rPr>
        <w:t xml:space="preserve"> </w:t>
      </w:r>
      <w:r>
        <w:t>de</w:t>
      </w:r>
      <w:r>
        <w:rPr>
          <w:spacing w:val="1"/>
        </w:rPr>
        <w:t xml:space="preserve"> </w:t>
      </w:r>
      <w:r>
        <w:t>Déclaration</w:t>
      </w:r>
      <w:r>
        <w:rPr>
          <w:spacing w:val="1"/>
        </w:rPr>
        <w:t xml:space="preserve"> </w:t>
      </w:r>
      <w:r>
        <w:t>de</w:t>
      </w:r>
      <w:r>
        <w:rPr>
          <w:spacing w:val="1"/>
        </w:rPr>
        <w:t xml:space="preserve"> </w:t>
      </w:r>
      <w:r>
        <w:t>projet</w:t>
      </w:r>
      <w:r>
        <w:rPr>
          <w:spacing w:val="1"/>
        </w:rPr>
        <w:t xml:space="preserve"> </w:t>
      </w:r>
      <w:r>
        <w:t>de</w:t>
      </w:r>
      <w:r>
        <w:rPr>
          <w:spacing w:val="1"/>
        </w:rPr>
        <w:t xml:space="preserve"> </w:t>
      </w:r>
      <w:r>
        <w:t>Travaux</w:t>
      </w:r>
      <w:r>
        <w:rPr>
          <w:spacing w:val="1"/>
        </w:rPr>
        <w:t xml:space="preserve"> </w:t>
      </w:r>
      <w:r>
        <w:t>(DT)</w:t>
      </w:r>
      <w:r>
        <w:rPr>
          <w:spacing w:val="1"/>
        </w:rPr>
        <w:t xml:space="preserve"> </w:t>
      </w:r>
      <w:r>
        <w:t>et</w:t>
      </w:r>
      <w:r>
        <w:rPr>
          <w:spacing w:val="1"/>
        </w:rPr>
        <w:t xml:space="preserve"> </w:t>
      </w:r>
      <w:r>
        <w:t>de</w:t>
      </w:r>
      <w:r>
        <w:rPr>
          <w:spacing w:val="1"/>
        </w:rPr>
        <w:t xml:space="preserve"> </w:t>
      </w:r>
      <w:r>
        <w:t>Déclaration</w:t>
      </w:r>
      <w:r>
        <w:rPr>
          <w:spacing w:val="1"/>
        </w:rPr>
        <w:t xml:space="preserve"> </w:t>
      </w:r>
      <w:r>
        <w:t>d’Intention</w:t>
      </w:r>
      <w:r>
        <w:rPr>
          <w:spacing w:val="1"/>
        </w:rPr>
        <w:t xml:space="preserve"> </w:t>
      </w:r>
      <w:r>
        <w:t>de</w:t>
      </w:r>
      <w:r>
        <w:rPr>
          <w:spacing w:val="1"/>
        </w:rPr>
        <w:t xml:space="preserve"> </w:t>
      </w:r>
      <w:r>
        <w:rPr>
          <w:spacing w:val="-1"/>
        </w:rPr>
        <w:t>Commencement des Travaux (DICT)</w:t>
      </w:r>
      <w:r w:rsidR="002453D3">
        <w:rPr>
          <w:spacing w:val="-1"/>
        </w:rPr>
        <w:t>, les procédures prévues par le code du patrimoine …</w:t>
      </w:r>
      <w:r>
        <w:t>.</w:t>
      </w:r>
      <w:r w:rsidR="00DC0DBF">
        <w:t xml:space="preserve"> Il en est de même pour toute procédure no</w:t>
      </w:r>
      <w:r w:rsidR="00640D2C">
        <w:t>uvelle ou toute modification de</w:t>
      </w:r>
      <w:r w:rsidR="00DC0DBF">
        <w:t xml:space="preserve"> procédure</w:t>
      </w:r>
      <w:r w:rsidR="00640D2C">
        <w:t xml:space="preserve"> existante</w:t>
      </w:r>
      <w:r w:rsidR="00DC0DBF">
        <w:t>.</w:t>
      </w:r>
    </w:p>
    <w:p w14:paraId="6DC4FFA1" w14:textId="77777777" w:rsidR="00AE2A21" w:rsidRDefault="00AE2A21" w:rsidP="00D35161">
      <w:pPr>
        <w:pStyle w:val="Corpsdetexte"/>
        <w:widowControl/>
      </w:pPr>
    </w:p>
    <w:p w14:paraId="6DC4FFA4" w14:textId="25A880F5" w:rsidR="00AE2A21" w:rsidRDefault="00541B93" w:rsidP="00D35161">
      <w:pPr>
        <w:pStyle w:val="Corpsdetexte"/>
        <w:widowControl/>
        <w:spacing w:line="244" w:lineRule="auto"/>
        <w:ind w:left="380" w:right="302"/>
        <w:jc w:val="both"/>
      </w:pPr>
      <w:r>
        <w:t>Dans</w:t>
      </w:r>
      <w:r>
        <w:rPr>
          <w:spacing w:val="1"/>
        </w:rPr>
        <w:t xml:space="preserve"> </w:t>
      </w:r>
      <w:r>
        <w:t>l'hypothèse</w:t>
      </w:r>
      <w:r>
        <w:rPr>
          <w:spacing w:val="1"/>
        </w:rPr>
        <w:t xml:space="preserve"> </w:t>
      </w:r>
      <w:r>
        <w:t>où</w:t>
      </w:r>
      <w:r>
        <w:rPr>
          <w:spacing w:val="1"/>
        </w:rPr>
        <w:t xml:space="preserve"> </w:t>
      </w:r>
      <w:r>
        <w:t>certaines</w:t>
      </w:r>
      <w:r>
        <w:rPr>
          <w:spacing w:val="1"/>
        </w:rPr>
        <w:t xml:space="preserve"> </w:t>
      </w:r>
      <w:r>
        <w:t>autorisations</w:t>
      </w:r>
      <w:r>
        <w:rPr>
          <w:spacing w:val="1"/>
        </w:rPr>
        <w:t xml:space="preserve"> </w:t>
      </w:r>
      <w:r>
        <w:t>ne</w:t>
      </w:r>
      <w:r>
        <w:rPr>
          <w:spacing w:val="1"/>
        </w:rPr>
        <w:t xml:space="preserve"> </w:t>
      </w:r>
      <w:r>
        <w:t>pourraient</w:t>
      </w:r>
      <w:r>
        <w:rPr>
          <w:spacing w:val="1"/>
        </w:rPr>
        <w:t xml:space="preserve"> </w:t>
      </w:r>
      <w:r>
        <w:t>être</w:t>
      </w:r>
      <w:r>
        <w:rPr>
          <w:spacing w:val="1"/>
        </w:rPr>
        <w:t xml:space="preserve"> </w:t>
      </w:r>
      <w:r>
        <w:t>obtenues</w:t>
      </w:r>
      <w:r>
        <w:rPr>
          <w:spacing w:val="1"/>
        </w:rPr>
        <w:t xml:space="preserve"> </w:t>
      </w:r>
      <w:r>
        <w:t>pour</w:t>
      </w:r>
      <w:r>
        <w:rPr>
          <w:spacing w:val="1"/>
        </w:rPr>
        <w:t xml:space="preserve"> </w:t>
      </w:r>
      <w:r>
        <w:t>des</w:t>
      </w:r>
      <w:r>
        <w:rPr>
          <w:spacing w:val="1"/>
        </w:rPr>
        <w:t xml:space="preserve"> </w:t>
      </w:r>
      <w:r w:rsidR="006E54AE">
        <w:t>raisons t</w:t>
      </w:r>
      <w:r>
        <w:t>echniques</w:t>
      </w:r>
      <w:r>
        <w:rPr>
          <w:spacing w:val="1"/>
        </w:rPr>
        <w:t xml:space="preserve"> </w:t>
      </w:r>
      <w:r>
        <w:t>ou</w:t>
      </w:r>
      <w:r>
        <w:rPr>
          <w:spacing w:val="1"/>
        </w:rPr>
        <w:t xml:space="preserve"> </w:t>
      </w:r>
      <w:r>
        <w:t>administratives</w:t>
      </w:r>
      <w:r w:rsidR="00DC0DBF">
        <w:t xml:space="preserve"> indépendantes de leur volonté</w:t>
      </w:r>
      <w:r>
        <w:t>,</w:t>
      </w:r>
      <w:r>
        <w:rPr>
          <w:spacing w:val="1"/>
        </w:rPr>
        <w:t xml:space="preserve"> </w:t>
      </w:r>
      <w:r>
        <w:t>les</w:t>
      </w:r>
      <w:r>
        <w:rPr>
          <w:spacing w:val="1"/>
        </w:rPr>
        <w:t xml:space="preserve"> </w:t>
      </w:r>
      <w:r>
        <w:t>Parties</w:t>
      </w:r>
      <w:r>
        <w:rPr>
          <w:spacing w:val="1"/>
        </w:rPr>
        <w:t xml:space="preserve"> </w:t>
      </w:r>
      <w:r>
        <w:t>rechercheront</w:t>
      </w:r>
      <w:r>
        <w:rPr>
          <w:spacing w:val="1"/>
        </w:rPr>
        <w:t xml:space="preserve"> </w:t>
      </w:r>
      <w:r>
        <w:t>d'un</w:t>
      </w:r>
      <w:r>
        <w:rPr>
          <w:spacing w:val="1"/>
        </w:rPr>
        <w:t xml:space="preserve"> </w:t>
      </w:r>
      <w:r>
        <w:t>commun</w:t>
      </w:r>
      <w:r>
        <w:rPr>
          <w:spacing w:val="1"/>
        </w:rPr>
        <w:t xml:space="preserve"> </w:t>
      </w:r>
      <w:r>
        <w:t>accord</w:t>
      </w:r>
      <w:r>
        <w:rPr>
          <w:spacing w:val="1"/>
        </w:rPr>
        <w:t xml:space="preserve"> </w:t>
      </w:r>
      <w:r>
        <w:t>le</w:t>
      </w:r>
      <w:r>
        <w:rPr>
          <w:spacing w:val="1"/>
        </w:rPr>
        <w:t xml:space="preserve"> </w:t>
      </w:r>
      <w:r>
        <w:t>meilleur</w:t>
      </w:r>
      <w:r>
        <w:rPr>
          <w:spacing w:val="1"/>
        </w:rPr>
        <w:t xml:space="preserve"> </w:t>
      </w:r>
      <w:r>
        <w:t>emplacement</w:t>
      </w:r>
      <w:r>
        <w:rPr>
          <w:spacing w:val="3"/>
        </w:rPr>
        <w:t xml:space="preserve"> </w:t>
      </w:r>
      <w:r>
        <w:t>possible</w:t>
      </w:r>
      <w:r>
        <w:rPr>
          <w:spacing w:val="3"/>
        </w:rPr>
        <w:t xml:space="preserve"> </w:t>
      </w:r>
      <w:r>
        <w:t>de</w:t>
      </w:r>
      <w:r>
        <w:rPr>
          <w:spacing w:val="3"/>
        </w:rPr>
        <w:t xml:space="preserve"> </w:t>
      </w:r>
      <w:r>
        <w:t>substitution.</w:t>
      </w:r>
    </w:p>
    <w:p w14:paraId="6DC4FFA5" w14:textId="77777777" w:rsidR="00AE2A21" w:rsidRDefault="00AE2A21" w:rsidP="00D35161">
      <w:pPr>
        <w:pStyle w:val="Corpsdetexte"/>
        <w:widowControl/>
        <w:rPr>
          <w:sz w:val="24"/>
        </w:rPr>
      </w:pPr>
    </w:p>
    <w:p w14:paraId="6DC4FFA7" w14:textId="11B5B7CD" w:rsidR="00AE2A21" w:rsidRDefault="00640D2C" w:rsidP="00D35161">
      <w:pPr>
        <w:pStyle w:val="Titre2"/>
        <w:widowControl/>
      </w:pPr>
      <w:r>
        <w:lastRenderedPageBreak/>
        <w:t>4</w:t>
      </w:r>
      <w:r w:rsidR="00CE2A5A">
        <w:t>-</w:t>
      </w:r>
      <w:r w:rsidR="0069185D">
        <w:t>2</w:t>
      </w:r>
      <w:r w:rsidR="00CE2A5A">
        <w:t xml:space="preserve"> </w:t>
      </w:r>
      <w:r w:rsidR="00541B93">
        <w:t>:</w:t>
      </w:r>
      <w:r w:rsidR="00541B93">
        <w:rPr>
          <w:spacing w:val="-7"/>
        </w:rPr>
        <w:t xml:space="preserve"> </w:t>
      </w:r>
      <w:r w:rsidR="00541B93">
        <w:t>Obligations</w:t>
      </w:r>
      <w:r w:rsidR="00541B93">
        <w:rPr>
          <w:spacing w:val="-3"/>
        </w:rPr>
        <w:t xml:space="preserve"> </w:t>
      </w:r>
      <w:r w:rsidR="00541B93">
        <w:t>de</w:t>
      </w:r>
      <w:r w:rsidR="00541B93">
        <w:rPr>
          <w:spacing w:val="-3"/>
        </w:rPr>
        <w:t xml:space="preserve"> </w:t>
      </w:r>
      <w:r w:rsidR="00541B93">
        <w:t>l’</w:t>
      </w:r>
      <w:r>
        <w:t>O</w:t>
      </w:r>
      <w:r w:rsidR="00541B93">
        <w:t>ccupant</w:t>
      </w:r>
      <w:r w:rsidR="00541B93">
        <w:rPr>
          <w:spacing w:val="-1"/>
        </w:rPr>
        <w:t xml:space="preserve"> </w:t>
      </w:r>
      <w:r w:rsidR="00541B93">
        <w:t>pendant</w:t>
      </w:r>
      <w:r w:rsidR="00541B93">
        <w:rPr>
          <w:spacing w:val="-2"/>
        </w:rPr>
        <w:t xml:space="preserve"> </w:t>
      </w:r>
      <w:r w:rsidR="00541B93">
        <w:t>les</w:t>
      </w:r>
      <w:r w:rsidR="00541B93">
        <w:rPr>
          <w:spacing w:val="-5"/>
        </w:rPr>
        <w:t xml:space="preserve"> </w:t>
      </w:r>
      <w:r w:rsidR="00541B93">
        <w:t>travaux</w:t>
      </w:r>
    </w:p>
    <w:p w14:paraId="6DC4FFA9" w14:textId="0358E0CF" w:rsidR="00AE2A21" w:rsidRDefault="00541B93" w:rsidP="00D35161">
      <w:pPr>
        <w:pStyle w:val="Corpsdetexte"/>
        <w:widowControl/>
        <w:spacing w:line="242" w:lineRule="auto"/>
        <w:ind w:left="380" w:right="310"/>
        <w:jc w:val="both"/>
      </w:pPr>
      <w:r>
        <w:t>L’</w:t>
      </w:r>
      <w:r w:rsidR="00DC0DBF">
        <w:t>O</w:t>
      </w:r>
      <w:r>
        <w:t>ccupant est seul responsable</w:t>
      </w:r>
      <w:r>
        <w:rPr>
          <w:spacing w:val="58"/>
        </w:rPr>
        <w:t xml:space="preserve"> </w:t>
      </w:r>
      <w:r>
        <w:t>de</w:t>
      </w:r>
      <w:r>
        <w:rPr>
          <w:spacing w:val="58"/>
        </w:rPr>
        <w:t xml:space="preserve"> </w:t>
      </w:r>
      <w:r>
        <w:t>tout incident, préjudice ou dommage pouvant résulter du</w:t>
      </w:r>
      <w:r>
        <w:rPr>
          <w:spacing w:val="1"/>
        </w:rPr>
        <w:t xml:space="preserve"> </w:t>
      </w:r>
      <w:r>
        <w:t>fait</w:t>
      </w:r>
      <w:r>
        <w:rPr>
          <w:spacing w:val="1"/>
        </w:rPr>
        <w:t xml:space="preserve"> </w:t>
      </w:r>
      <w:r>
        <w:t>de</w:t>
      </w:r>
      <w:r>
        <w:rPr>
          <w:spacing w:val="1"/>
        </w:rPr>
        <w:t xml:space="preserve"> </w:t>
      </w:r>
      <w:r>
        <w:t>ses</w:t>
      </w:r>
      <w:r>
        <w:rPr>
          <w:spacing w:val="1"/>
        </w:rPr>
        <w:t xml:space="preserve"> </w:t>
      </w:r>
      <w:r>
        <w:t>travaux.</w:t>
      </w:r>
    </w:p>
    <w:p w14:paraId="6DC4FFAA" w14:textId="77777777" w:rsidR="00AE2A21" w:rsidRDefault="00AE2A21" w:rsidP="00D35161">
      <w:pPr>
        <w:pStyle w:val="Corpsdetexte"/>
        <w:widowControl/>
        <w:spacing w:before="7"/>
      </w:pPr>
    </w:p>
    <w:p w14:paraId="6DC4FFAB" w14:textId="4E98E070" w:rsidR="00AE2A21" w:rsidRDefault="00541B93" w:rsidP="00D35161">
      <w:pPr>
        <w:pStyle w:val="Corpsdetexte"/>
        <w:widowControl/>
        <w:spacing w:line="244" w:lineRule="auto"/>
        <w:ind w:left="380" w:right="308"/>
        <w:jc w:val="both"/>
      </w:pPr>
      <w:r>
        <w:t>Pendant</w:t>
      </w:r>
      <w:r>
        <w:rPr>
          <w:spacing w:val="23"/>
        </w:rPr>
        <w:t xml:space="preserve"> </w:t>
      </w:r>
      <w:r>
        <w:t>la</w:t>
      </w:r>
      <w:r>
        <w:rPr>
          <w:spacing w:val="24"/>
        </w:rPr>
        <w:t xml:space="preserve"> </w:t>
      </w:r>
      <w:r>
        <w:t>durée</w:t>
      </w:r>
      <w:r>
        <w:rPr>
          <w:spacing w:val="22"/>
        </w:rPr>
        <w:t xml:space="preserve"> </w:t>
      </w:r>
      <w:r>
        <w:t>des</w:t>
      </w:r>
      <w:r>
        <w:rPr>
          <w:spacing w:val="23"/>
        </w:rPr>
        <w:t xml:space="preserve"> </w:t>
      </w:r>
      <w:r>
        <w:t>travaux,</w:t>
      </w:r>
      <w:r>
        <w:rPr>
          <w:spacing w:val="23"/>
        </w:rPr>
        <w:t xml:space="preserve"> </w:t>
      </w:r>
      <w:r>
        <w:t>l’</w:t>
      </w:r>
      <w:r w:rsidR="00DC0DBF">
        <w:t>O</w:t>
      </w:r>
      <w:r>
        <w:t>ccupant</w:t>
      </w:r>
      <w:r>
        <w:rPr>
          <w:spacing w:val="21"/>
        </w:rPr>
        <w:t xml:space="preserve"> </w:t>
      </w:r>
      <w:r>
        <w:t>est</w:t>
      </w:r>
      <w:r>
        <w:rPr>
          <w:spacing w:val="24"/>
        </w:rPr>
        <w:t xml:space="preserve"> </w:t>
      </w:r>
      <w:r>
        <w:t>tenu</w:t>
      </w:r>
      <w:r>
        <w:rPr>
          <w:spacing w:val="22"/>
        </w:rPr>
        <w:t xml:space="preserve"> </w:t>
      </w:r>
      <w:r>
        <w:t>de</w:t>
      </w:r>
      <w:r>
        <w:rPr>
          <w:spacing w:val="22"/>
        </w:rPr>
        <w:t xml:space="preserve"> </w:t>
      </w:r>
      <w:r>
        <w:t>se</w:t>
      </w:r>
      <w:r>
        <w:rPr>
          <w:spacing w:val="22"/>
        </w:rPr>
        <w:t xml:space="preserve"> </w:t>
      </w:r>
      <w:r>
        <w:t>conformer</w:t>
      </w:r>
      <w:r>
        <w:rPr>
          <w:spacing w:val="24"/>
        </w:rPr>
        <w:t xml:space="preserve"> </w:t>
      </w:r>
      <w:r>
        <w:t>aux</w:t>
      </w:r>
      <w:r>
        <w:rPr>
          <w:spacing w:val="22"/>
        </w:rPr>
        <w:t xml:space="preserve"> </w:t>
      </w:r>
      <w:r>
        <w:t>mesures</w:t>
      </w:r>
      <w:r>
        <w:rPr>
          <w:spacing w:val="20"/>
        </w:rPr>
        <w:t xml:space="preserve"> </w:t>
      </w:r>
      <w:r>
        <w:t>particulières</w:t>
      </w:r>
      <w:r w:rsidR="00DC0DBF">
        <w:t xml:space="preserve"> </w:t>
      </w:r>
      <w:r>
        <w:rPr>
          <w:spacing w:val="-56"/>
        </w:rPr>
        <w:t xml:space="preserve"> </w:t>
      </w:r>
      <w:r w:rsidR="00DC0DBF">
        <w:rPr>
          <w:spacing w:val="-56"/>
        </w:rPr>
        <w:t xml:space="preserve">  </w:t>
      </w:r>
      <w:r>
        <w:t xml:space="preserve">de sécurité prescrites par la réglementation en vigueur </w:t>
      </w:r>
      <w:r w:rsidR="00DC0DBF">
        <w:t xml:space="preserve">concernant </w:t>
      </w:r>
      <w:r w:rsidR="002453D3">
        <w:t xml:space="preserve">notamment </w:t>
      </w:r>
      <w:r>
        <w:t>les chantiers du bâtiment et des</w:t>
      </w:r>
      <w:r>
        <w:rPr>
          <w:spacing w:val="1"/>
        </w:rPr>
        <w:t xml:space="preserve"> </w:t>
      </w:r>
      <w:r>
        <w:t xml:space="preserve">travaux publics. </w:t>
      </w:r>
      <w:r w:rsidR="00DC0DBF">
        <w:t>I</w:t>
      </w:r>
      <w:r>
        <w:t xml:space="preserve">l devra </w:t>
      </w:r>
      <w:r w:rsidR="00DC0DBF">
        <w:t xml:space="preserve">notamment </w:t>
      </w:r>
      <w:r>
        <w:t>prendre toutes précautions nécessaires pour assurer la</w:t>
      </w:r>
      <w:r>
        <w:rPr>
          <w:spacing w:val="1"/>
        </w:rPr>
        <w:t xml:space="preserve"> </w:t>
      </w:r>
      <w:r>
        <w:t>sécurité</w:t>
      </w:r>
      <w:r>
        <w:rPr>
          <w:spacing w:val="2"/>
        </w:rPr>
        <w:t xml:space="preserve"> </w:t>
      </w:r>
      <w:r>
        <w:t>de</w:t>
      </w:r>
      <w:r>
        <w:rPr>
          <w:spacing w:val="1"/>
        </w:rPr>
        <w:t xml:space="preserve"> </w:t>
      </w:r>
      <w:r>
        <w:t>la</w:t>
      </w:r>
      <w:r>
        <w:rPr>
          <w:spacing w:val="3"/>
        </w:rPr>
        <w:t xml:space="preserve"> </w:t>
      </w:r>
      <w:r>
        <w:t>circulation</w:t>
      </w:r>
      <w:r>
        <w:rPr>
          <w:spacing w:val="1"/>
        </w:rPr>
        <w:t xml:space="preserve"> </w:t>
      </w:r>
      <w:r>
        <w:t>et</w:t>
      </w:r>
      <w:r>
        <w:rPr>
          <w:spacing w:val="1"/>
        </w:rPr>
        <w:t xml:space="preserve"> </w:t>
      </w:r>
      <w:r>
        <w:t>des</w:t>
      </w:r>
      <w:r>
        <w:rPr>
          <w:spacing w:val="1"/>
        </w:rPr>
        <w:t xml:space="preserve"> </w:t>
      </w:r>
      <w:r>
        <w:t>usagers.</w:t>
      </w:r>
    </w:p>
    <w:p w14:paraId="6DC4FFAC" w14:textId="77777777" w:rsidR="00AE2A21" w:rsidRDefault="00AE2A21" w:rsidP="00D35161">
      <w:pPr>
        <w:pStyle w:val="Corpsdetexte"/>
        <w:widowControl/>
        <w:spacing w:before="11"/>
        <w:rPr>
          <w:sz w:val="21"/>
        </w:rPr>
      </w:pPr>
    </w:p>
    <w:p w14:paraId="6DC4FFAD" w14:textId="3C685352" w:rsidR="00AE2A21" w:rsidRDefault="00541B93" w:rsidP="00D35161">
      <w:pPr>
        <w:pStyle w:val="Corpsdetexte"/>
        <w:widowControl/>
        <w:spacing w:line="242" w:lineRule="auto"/>
        <w:ind w:left="380" w:right="306"/>
        <w:jc w:val="both"/>
      </w:pPr>
      <w:r>
        <w:t>L’</w:t>
      </w:r>
      <w:r w:rsidR="00DC0DBF">
        <w:t>O</w:t>
      </w:r>
      <w:r>
        <w:t>ccupant</w:t>
      </w:r>
      <w:r>
        <w:rPr>
          <w:spacing w:val="1"/>
        </w:rPr>
        <w:t xml:space="preserve"> </w:t>
      </w:r>
      <w:r>
        <w:t>devra</w:t>
      </w:r>
      <w:r>
        <w:rPr>
          <w:spacing w:val="1"/>
        </w:rPr>
        <w:t xml:space="preserve"> </w:t>
      </w:r>
      <w:r>
        <w:t>procéder</w:t>
      </w:r>
      <w:r>
        <w:rPr>
          <w:spacing w:val="1"/>
        </w:rPr>
        <w:t xml:space="preserve"> </w:t>
      </w:r>
      <w:r>
        <w:t>à</w:t>
      </w:r>
      <w:r>
        <w:rPr>
          <w:spacing w:val="1"/>
        </w:rPr>
        <w:t xml:space="preserve"> </w:t>
      </w:r>
      <w:r>
        <w:t>l’implantation</w:t>
      </w:r>
      <w:r>
        <w:rPr>
          <w:spacing w:val="1"/>
        </w:rPr>
        <w:t xml:space="preserve"> </w:t>
      </w:r>
      <w:r w:rsidR="00DC0DBF">
        <w:t>des IRVE</w:t>
      </w:r>
      <w:r>
        <w:rPr>
          <w:spacing w:val="1"/>
        </w:rPr>
        <w:t xml:space="preserve"> </w:t>
      </w:r>
      <w:r>
        <w:t>en</w:t>
      </w:r>
      <w:r>
        <w:rPr>
          <w:spacing w:val="1"/>
        </w:rPr>
        <w:t xml:space="preserve"> </w:t>
      </w:r>
      <w:r>
        <w:t>respectant</w:t>
      </w:r>
      <w:r>
        <w:rPr>
          <w:spacing w:val="1"/>
        </w:rPr>
        <w:t xml:space="preserve"> </w:t>
      </w:r>
      <w:r>
        <w:t>strictement</w:t>
      </w:r>
      <w:r>
        <w:rPr>
          <w:spacing w:val="1"/>
        </w:rPr>
        <w:t xml:space="preserve"> </w:t>
      </w:r>
      <w:r>
        <w:t>les</w:t>
      </w:r>
      <w:r w:rsidR="002453D3">
        <w:t xml:space="preserve"> </w:t>
      </w:r>
      <w:r>
        <w:rPr>
          <w:spacing w:val="-56"/>
        </w:rPr>
        <w:t xml:space="preserve"> </w:t>
      </w:r>
      <w:r>
        <w:t>normes</w:t>
      </w:r>
      <w:r>
        <w:rPr>
          <w:spacing w:val="3"/>
        </w:rPr>
        <w:t xml:space="preserve"> </w:t>
      </w:r>
      <w:r>
        <w:t>techniques</w:t>
      </w:r>
      <w:r>
        <w:rPr>
          <w:spacing w:val="1"/>
        </w:rPr>
        <w:t xml:space="preserve"> </w:t>
      </w:r>
      <w:r>
        <w:t>et</w:t>
      </w:r>
      <w:r>
        <w:rPr>
          <w:spacing w:val="4"/>
        </w:rPr>
        <w:t xml:space="preserve"> </w:t>
      </w:r>
      <w:r>
        <w:t>les</w:t>
      </w:r>
      <w:r>
        <w:rPr>
          <w:spacing w:val="1"/>
        </w:rPr>
        <w:t xml:space="preserve"> </w:t>
      </w:r>
      <w:r>
        <w:t>règles de</w:t>
      </w:r>
      <w:r>
        <w:rPr>
          <w:spacing w:val="3"/>
        </w:rPr>
        <w:t xml:space="preserve"> </w:t>
      </w:r>
      <w:r>
        <w:t>l’art.</w:t>
      </w:r>
    </w:p>
    <w:p w14:paraId="6DC4FFAE" w14:textId="77777777" w:rsidR="00AE2A21" w:rsidRDefault="00AE2A21" w:rsidP="00D35161">
      <w:pPr>
        <w:pStyle w:val="Corpsdetexte"/>
        <w:widowControl/>
        <w:spacing w:before="6"/>
      </w:pPr>
    </w:p>
    <w:p w14:paraId="6DC4FFAF" w14:textId="288A0176" w:rsidR="00AE2A21" w:rsidRDefault="00541B93" w:rsidP="00D35161">
      <w:pPr>
        <w:pStyle w:val="Corpsdetexte"/>
        <w:widowControl/>
        <w:spacing w:line="244" w:lineRule="auto"/>
        <w:ind w:left="380" w:right="307"/>
        <w:jc w:val="both"/>
      </w:pPr>
      <w:r>
        <w:t>Pour</w:t>
      </w:r>
      <w:r>
        <w:rPr>
          <w:spacing w:val="1"/>
        </w:rPr>
        <w:t xml:space="preserve"> </w:t>
      </w:r>
      <w:r>
        <w:t>l’exécution</w:t>
      </w:r>
      <w:r>
        <w:rPr>
          <w:spacing w:val="1"/>
        </w:rPr>
        <w:t xml:space="preserve"> </w:t>
      </w:r>
      <w:r>
        <w:t>de</w:t>
      </w:r>
      <w:r>
        <w:rPr>
          <w:spacing w:val="1"/>
        </w:rPr>
        <w:t xml:space="preserve"> </w:t>
      </w:r>
      <w:r>
        <w:t>ses</w:t>
      </w:r>
      <w:r>
        <w:rPr>
          <w:spacing w:val="1"/>
        </w:rPr>
        <w:t xml:space="preserve"> </w:t>
      </w:r>
      <w:r>
        <w:t>travaux,</w:t>
      </w:r>
      <w:r>
        <w:rPr>
          <w:spacing w:val="1"/>
        </w:rPr>
        <w:t xml:space="preserve"> </w:t>
      </w:r>
      <w:r>
        <w:t>l’</w:t>
      </w:r>
      <w:r w:rsidR="00DC0DBF">
        <w:t>O</w:t>
      </w:r>
      <w:r>
        <w:t>ccupant</w:t>
      </w:r>
      <w:r>
        <w:rPr>
          <w:spacing w:val="1"/>
        </w:rPr>
        <w:t xml:space="preserve"> </w:t>
      </w:r>
      <w:r>
        <w:t>est</w:t>
      </w:r>
      <w:r>
        <w:rPr>
          <w:spacing w:val="1"/>
        </w:rPr>
        <w:t xml:space="preserve"> </w:t>
      </w:r>
      <w:r>
        <w:t>également</w:t>
      </w:r>
      <w:r>
        <w:rPr>
          <w:spacing w:val="1"/>
        </w:rPr>
        <w:t xml:space="preserve"> </w:t>
      </w:r>
      <w:r>
        <w:t>tenu</w:t>
      </w:r>
      <w:r>
        <w:rPr>
          <w:spacing w:val="1"/>
        </w:rPr>
        <w:t xml:space="preserve"> </w:t>
      </w:r>
      <w:r>
        <w:t>de</w:t>
      </w:r>
      <w:r>
        <w:rPr>
          <w:spacing w:val="1"/>
        </w:rPr>
        <w:t xml:space="preserve"> </w:t>
      </w:r>
      <w:r>
        <w:t>se</w:t>
      </w:r>
      <w:r>
        <w:rPr>
          <w:spacing w:val="1"/>
        </w:rPr>
        <w:t xml:space="preserve"> </w:t>
      </w:r>
      <w:r>
        <w:t>conformer</w:t>
      </w:r>
      <w:r>
        <w:rPr>
          <w:spacing w:val="1"/>
        </w:rPr>
        <w:t xml:space="preserve"> </w:t>
      </w:r>
      <w:r>
        <w:t>aux</w:t>
      </w:r>
      <w:r>
        <w:rPr>
          <w:spacing w:val="1"/>
        </w:rPr>
        <w:t xml:space="preserve"> </w:t>
      </w:r>
      <w:r>
        <w:t xml:space="preserve">prescriptions du règlement de voirie </w:t>
      </w:r>
      <w:r w:rsidR="00F35305">
        <w:t>en vigueur (</w:t>
      </w:r>
      <w:r w:rsidR="00640D2C">
        <w:t xml:space="preserve">métropolitain </w:t>
      </w:r>
      <w:r w:rsidR="00F35305">
        <w:t>ou communal)</w:t>
      </w:r>
      <w:r>
        <w:t>, en particulier aux dispositions portant sur</w:t>
      </w:r>
      <w:r>
        <w:rPr>
          <w:spacing w:val="1"/>
        </w:rPr>
        <w:t xml:space="preserve"> </w:t>
      </w:r>
      <w:r>
        <w:t>l’ouverture</w:t>
      </w:r>
      <w:r>
        <w:rPr>
          <w:spacing w:val="14"/>
        </w:rPr>
        <w:t xml:space="preserve"> </w:t>
      </w:r>
      <w:r>
        <w:t>des</w:t>
      </w:r>
      <w:r>
        <w:rPr>
          <w:spacing w:val="12"/>
        </w:rPr>
        <w:t xml:space="preserve"> </w:t>
      </w:r>
      <w:r>
        <w:t>tranchées,</w:t>
      </w:r>
      <w:r>
        <w:rPr>
          <w:spacing w:val="13"/>
        </w:rPr>
        <w:t xml:space="preserve"> </w:t>
      </w:r>
      <w:r>
        <w:t>et</w:t>
      </w:r>
      <w:r>
        <w:rPr>
          <w:spacing w:val="15"/>
        </w:rPr>
        <w:t xml:space="preserve"> </w:t>
      </w:r>
      <w:r>
        <w:t>éventuellement</w:t>
      </w:r>
      <w:r>
        <w:rPr>
          <w:spacing w:val="15"/>
        </w:rPr>
        <w:t xml:space="preserve"> </w:t>
      </w:r>
      <w:r>
        <w:t>à</w:t>
      </w:r>
      <w:r>
        <w:rPr>
          <w:spacing w:val="12"/>
        </w:rPr>
        <w:t xml:space="preserve"> </w:t>
      </w:r>
      <w:r>
        <w:t>toute</w:t>
      </w:r>
      <w:r>
        <w:rPr>
          <w:spacing w:val="11"/>
        </w:rPr>
        <w:t xml:space="preserve"> </w:t>
      </w:r>
      <w:r>
        <w:t>autre</w:t>
      </w:r>
      <w:r>
        <w:rPr>
          <w:spacing w:val="15"/>
        </w:rPr>
        <w:t xml:space="preserve"> </w:t>
      </w:r>
      <w:r>
        <w:t>spécification</w:t>
      </w:r>
      <w:r>
        <w:rPr>
          <w:spacing w:val="14"/>
        </w:rPr>
        <w:t xml:space="preserve"> </w:t>
      </w:r>
      <w:r>
        <w:t>technique</w:t>
      </w:r>
      <w:r>
        <w:rPr>
          <w:spacing w:val="15"/>
        </w:rPr>
        <w:t xml:space="preserve"> </w:t>
      </w:r>
      <w:r>
        <w:t>imposée</w:t>
      </w:r>
      <w:r>
        <w:rPr>
          <w:spacing w:val="14"/>
        </w:rPr>
        <w:t xml:space="preserve"> </w:t>
      </w:r>
      <w:r>
        <w:t>par</w:t>
      </w:r>
      <w:r w:rsidR="00F35305">
        <w:t xml:space="preserve"> l’autorité compétente </w:t>
      </w:r>
      <w:r>
        <w:t>lors</w:t>
      </w:r>
      <w:r>
        <w:rPr>
          <w:spacing w:val="2"/>
        </w:rPr>
        <w:t xml:space="preserve"> </w:t>
      </w:r>
      <w:r>
        <w:t>de</w:t>
      </w:r>
      <w:r>
        <w:rPr>
          <w:spacing w:val="-1"/>
        </w:rPr>
        <w:t xml:space="preserve"> </w:t>
      </w:r>
      <w:r>
        <w:t>la</w:t>
      </w:r>
      <w:r>
        <w:rPr>
          <w:spacing w:val="1"/>
        </w:rPr>
        <w:t xml:space="preserve"> </w:t>
      </w:r>
      <w:r>
        <w:t>délivrance</w:t>
      </w:r>
      <w:r>
        <w:rPr>
          <w:spacing w:val="1"/>
        </w:rPr>
        <w:t xml:space="preserve"> </w:t>
      </w:r>
      <w:r w:rsidR="00DC0DBF">
        <w:t>d’une autorisation administrative nécessaire</w:t>
      </w:r>
      <w:r>
        <w:t>.</w:t>
      </w:r>
    </w:p>
    <w:p w14:paraId="6DC4FFB0" w14:textId="77777777" w:rsidR="00AE2A21" w:rsidRDefault="00AE2A21" w:rsidP="00D35161">
      <w:pPr>
        <w:pStyle w:val="Corpsdetexte"/>
        <w:widowControl/>
        <w:rPr>
          <w:sz w:val="24"/>
        </w:rPr>
      </w:pPr>
    </w:p>
    <w:p w14:paraId="6DC4FFB9" w14:textId="6C668BA0" w:rsidR="00AE2A21" w:rsidRDefault="007540D3" w:rsidP="004F3ACA">
      <w:pPr>
        <w:pStyle w:val="Corpsdetexte"/>
        <w:widowControl/>
        <w:spacing w:before="76" w:line="266" w:lineRule="auto"/>
        <w:ind w:left="380" w:right="304"/>
        <w:jc w:val="both"/>
      </w:pPr>
      <w:r>
        <w:t>L</w:t>
      </w:r>
      <w:r w:rsidR="00541B93">
        <w:t>’</w:t>
      </w:r>
      <w:r w:rsidR="00DC0DBF">
        <w:t>O</w:t>
      </w:r>
      <w:r w:rsidR="00541B93">
        <w:t xml:space="preserve">ccupant </w:t>
      </w:r>
      <w:r w:rsidR="00DC0DBF">
        <w:t>effectue</w:t>
      </w:r>
      <w:r w:rsidR="00541B93">
        <w:t xml:space="preserve">, à ses frais exclusifs, les </w:t>
      </w:r>
      <w:r w:rsidR="00F35305">
        <w:t xml:space="preserve">demandes de raccordement et les </w:t>
      </w:r>
      <w:r w:rsidR="00541B93">
        <w:t>branchements</w:t>
      </w:r>
      <w:r w:rsidR="00541B93">
        <w:rPr>
          <w:spacing w:val="1"/>
        </w:rPr>
        <w:t xml:space="preserve"> </w:t>
      </w:r>
      <w:r w:rsidR="00541B93">
        <w:t>correspondants.</w:t>
      </w:r>
      <w:r w:rsidR="00DC0DBF">
        <w:t xml:space="preserve"> Il</w:t>
      </w:r>
      <w:r w:rsidR="00640D2C">
        <w:t xml:space="preserve"> </w:t>
      </w:r>
      <w:r w:rsidR="00541B93">
        <w:t>fait son affaire des raccordements aux réseaux et des abonnements auprès des</w:t>
      </w:r>
      <w:r w:rsidR="00541B93">
        <w:rPr>
          <w:spacing w:val="1"/>
        </w:rPr>
        <w:t xml:space="preserve"> </w:t>
      </w:r>
      <w:r w:rsidR="00F35305">
        <w:rPr>
          <w:spacing w:val="1"/>
        </w:rPr>
        <w:t xml:space="preserve">gestionnaires de réseau et des </w:t>
      </w:r>
      <w:r w:rsidR="00F35305">
        <w:t>fournisseurs concernés</w:t>
      </w:r>
      <w:r w:rsidR="00541B93">
        <w:t>.</w:t>
      </w:r>
    </w:p>
    <w:p w14:paraId="6DC4FFBA" w14:textId="77777777" w:rsidR="00AE2A21" w:rsidRDefault="00AE2A21" w:rsidP="00D35161">
      <w:pPr>
        <w:pStyle w:val="Corpsdetexte"/>
        <w:widowControl/>
        <w:rPr>
          <w:sz w:val="24"/>
        </w:rPr>
      </w:pPr>
    </w:p>
    <w:p w14:paraId="6DC4FFBF" w14:textId="77777777" w:rsidR="00AE2A21" w:rsidRDefault="00AE2A21" w:rsidP="00D35161">
      <w:pPr>
        <w:pStyle w:val="Corpsdetexte"/>
        <w:widowControl/>
        <w:spacing w:before="10"/>
        <w:rPr>
          <w:sz w:val="19"/>
        </w:rPr>
      </w:pPr>
    </w:p>
    <w:p w14:paraId="6DC4FFC0" w14:textId="4D25BF52" w:rsidR="00AE2A21" w:rsidRDefault="00541B93" w:rsidP="00D35161">
      <w:pPr>
        <w:pStyle w:val="Titre1"/>
        <w:widowControl/>
        <w:spacing w:before="1"/>
        <w:jc w:val="both"/>
        <w:rPr>
          <w:u w:val="none"/>
        </w:rPr>
      </w:pPr>
      <w:r>
        <w:t>Article</w:t>
      </w:r>
      <w:r>
        <w:rPr>
          <w:spacing w:val="-4"/>
        </w:rPr>
        <w:t xml:space="preserve"> </w:t>
      </w:r>
      <w:r w:rsidR="00640D2C">
        <w:t>5</w:t>
      </w:r>
      <w:r>
        <w:rPr>
          <w:spacing w:val="-5"/>
        </w:rPr>
        <w:t xml:space="preserve"> </w:t>
      </w:r>
      <w:r>
        <w:t>:</w:t>
      </w:r>
      <w:r>
        <w:rPr>
          <w:spacing w:val="-4"/>
        </w:rPr>
        <w:t xml:space="preserve"> </w:t>
      </w:r>
      <w:r>
        <w:t>Conditions</w:t>
      </w:r>
      <w:r>
        <w:rPr>
          <w:spacing w:val="-3"/>
        </w:rPr>
        <w:t xml:space="preserve"> </w:t>
      </w:r>
      <w:r>
        <w:t>générales</w:t>
      </w:r>
      <w:r>
        <w:rPr>
          <w:spacing w:val="-5"/>
        </w:rPr>
        <w:t xml:space="preserve"> </w:t>
      </w:r>
      <w:r>
        <w:t>d’occupation</w:t>
      </w:r>
    </w:p>
    <w:p w14:paraId="58CA50F8" w14:textId="77777777" w:rsidR="00246290" w:rsidRDefault="00246290" w:rsidP="00246290">
      <w:pPr>
        <w:pStyle w:val="Corpsdetexte"/>
        <w:widowControl/>
        <w:spacing w:before="97" w:line="244" w:lineRule="auto"/>
        <w:ind w:left="380" w:right="308"/>
        <w:jc w:val="both"/>
      </w:pPr>
      <w:r>
        <w:t xml:space="preserve">L’Occupant est seul responsable des ouvrages, équipements et installations par lui installés sur les sites. </w:t>
      </w:r>
    </w:p>
    <w:p w14:paraId="64910D30" w14:textId="4342F6D6" w:rsidR="00246290" w:rsidRDefault="00246290" w:rsidP="00246290">
      <w:pPr>
        <w:pStyle w:val="Corpsdetexte"/>
        <w:widowControl/>
        <w:spacing w:before="97" w:line="244" w:lineRule="auto"/>
        <w:ind w:left="380" w:right="308"/>
        <w:jc w:val="both"/>
      </w:pPr>
      <w:r>
        <w:t>Les sites ainsi que les IRVE doivent être constamment maintenus en bon état d’entretien, de</w:t>
      </w:r>
      <w:r>
        <w:rPr>
          <w:spacing w:val="1"/>
        </w:rPr>
        <w:t xml:space="preserve"> </w:t>
      </w:r>
      <w:r>
        <w:t>propreté et</w:t>
      </w:r>
      <w:r>
        <w:rPr>
          <w:spacing w:val="3"/>
        </w:rPr>
        <w:t xml:space="preserve"> </w:t>
      </w:r>
      <w:r>
        <w:t>de sécurité,</w:t>
      </w:r>
      <w:r>
        <w:rPr>
          <w:spacing w:val="3"/>
        </w:rPr>
        <w:t xml:space="preserve"> </w:t>
      </w:r>
      <w:r>
        <w:t>et</w:t>
      </w:r>
      <w:r>
        <w:rPr>
          <w:spacing w:val="6"/>
        </w:rPr>
        <w:t xml:space="preserve"> </w:t>
      </w:r>
      <w:r>
        <w:t>rester</w:t>
      </w:r>
      <w:r>
        <w:rPr>
          <w:spacing w:val="3"/>
        </w:rPr>
        <w:t xml:space="preserve"> </w:t>
      </w:r>
      <w:r>
        <w:t>conforme aux règlements applicables ainsi qu’aux engagements figurant en Annexe 3 et en Annexe 4. La répartition des obligations entre l’Occupant et la Métropole sont définis en Annexe 2.</w:t>
      </w:r>
    </w:p>
    <w:p w14:paraId="6DC4FFC2" w14:textId="35076878" w:rsidR="00AE2A21" w:rsidRDefault="00246290" w:rsidP="00D35161">
      <w:pPr>
        <w:pStyle w:val="Corpsdetexte"/>
        <w:widowControl/>
        <w:spacing w:before="97"/>
        <w:ind w:left="380"/>
        <w:jc w:val="both"/>
      </w:pPr>
      <w:r>
        <w:t>Plus particulièrement l</w:t>
      </w:r>
      <w:r w:rsidR="00541B93">
        <w:t>’</w:t>
      </w:r>
      <w:r w:rsidR="00DC0DBF">
        <w:t>O</w:t>
      </w:r>
      <w:r w:rsidR="00541B93">
        <w:t>ccupant</w:t>
      </w:r>
      <w:r w:rsidR="00541B93">
        <w:rPr>
          <w:spacing w:val="-1"/>
        </w:rPr>
        <w:t xml:space="preserve"> </w:t>
      </w:r>
      <w:r w:rsidR="00541B93">
        <w:t>devra</w:t>
      </w:r>
      <w:r w:rsidR="00541B93">
        <w:rPr>
          <w:spacing w:val="1"/>
        </w:rPr>
        <w:t xml:space="preserve"> </w:t>
      </w:r>
      <w:r w:rsidR="00541B93">
        <w:t>:</w:t>
      </w:r>
    </w:p>
    <w:p w14:paraId="6DC4FFC3" w14:textId="5E782B1C" w:rsidR="00AE2A21" w:rsidRDefault="00541B93" w:rsidP="00D35161">
      <w:pPr>
        <w:pStyle w:val="Paragraphedeliste"/>
        <w:widowControl/>
        <w:numPr>
          <w:ilvl w:val="0"/>
          <w:numId w:val="3"/>
        </w:numPr>
        <w:tabs>
          <w:tab w:val="left" w:pos="680"/>
          <w:tab w:val="left" w:pos="681"/>
        </w:tabs>
        <w:spacing w:before="5" w:line="242" w:lineRule="auto"/>
        <w:ind w:right="424"/>
      </w:pPr>
      <w:r>
        <w:t>constamment</w:t>
      </w:r>
      <w:r>
        <w:rPr>
          <w:spacing w:val="53"/>
        </w:rPr>
        <w:t xml:space="preserve"> </w:t>
      </w:r>
      <w:r>
        <w:t>maintenir</w:t>
      </w:r>
      <w:r>
        <w:rPr>
          <w:spacing w:val="54"/>
        </w:rPr>
        <w:t xml:space="preserve"> </w:t>
      </w:r>
      <w:r>
        <w:t>la</w:t>
      </w:r>
      <w:r>
        <w:rPr>
          <w:spacing w:val="52"/>
        </w:rPr>
        <w:t xml:space="preserve"> </w:t>
      </w:r>
      <w:r>
        <w:t>totalité</w:t>
      </w:r>
      <w:r>
        <w:rPr>
          <w:spacing w:val="53"/>
        </w:rPr>
        <w:t xml:space="preserve"> </w:t>
      </w:r>
      <w:r>
        <w:t>de</w:t>
      </w:r>
      <w:r w:rsidR="00DC0DBF">
        <w:t>s sites ainsi que des IRVE</w:t>
      </w:r>
      <w:r>
        <w:rPr>
          <w:spacing w:val="52"/>
        </w:rPr>
        <w:t xml:space="preserve"> </w:t>
      </w:r>
      <w:r>
        <w:t>en</w:t>
      </w:r>
      <w:r>
        <w:rPr>
          <w:spacing w:val="1"/>
        </w:rPr>
        <w:t xml:space="preserve"> </w:t>
      </w:r>
      <w:r>
        <w:t>bon</w:t>
      </w:r>
      <w:r>
        <w:rPr>
          <w:spacing w:val="3"/>
        </w:rPr>
        <w:t xml:space="preserve"> </w:t>
      </w:r>
      <w:r>
        <w:t>état</w:t>
      </w:r>
      <w:r>
        <w:rPr>
          <w:spacing w:val="2"/>
        </w:rPr>
        <w:t xml:space="preserve"> </w:t>
      </w:r>
      <w:r>
        <w:t>d’entretien,</w:t>
      </w:r>
    </w:p>
    <w:p w14:paraId="6DC4FFC4" w14:textId="5C6850D9" w:rsidR="00AE2A21" w:rsidRDefault="00541B93" w:rsidP="00D35161">
      <w:pPr>
        <w:pStyle w:val="Paragraphedeliste"/>
        <w:widowControl/>
        <w:numPr>
          <w:ilvl w:val="0"/>
          <w:numId w:val="3"/>
        </w:numPr>
        <w:tabs>
          <w:tab w:val="left" w:pos="680"/>
          <w:tab w:val="left" w:pos="681"/>
        </w:tabs>
        <w:spacing w:before="1" w:line="244" w:lineRule="auto"/>
        <w:ind w:right="397"/>
      </w:pPr>
      <w:r>
        <w:t>prendre</w:t>
      </w:r>
      <w:r>
        <w:rPr>
          <w:spacing w:val="26"/>
        </w:rPr>
        <w:t xml:space="preserve"> </w:t>
      </w:r>
      <w:r>
        <w:t>à</w:t>
      </w:r>
      <w:r>
        <w:rPr>
          <w:spacing w:val="26"/>
        </w:rPr>
        <w:t xml:space="preserve"> </w:t>
      </w:r>
      <w:r>
        <w:t>sa</w:t>
      </w:r>
      <w:r>
        <w:rPr>
          <w:spacing w:val="26"/>
        </w:rPr>
        <w:t xml:space="preserve"> </w:t>
      </w:r>
      <w:r>
        <w:t>charge</w:t>
      </w:r>
      <w:r>
        <w:rPr>
          <w:spacing w:val="26"/>
        </w:rPr>
        <w:t xml:space="preserve"> </w:t>
      </w:r>
      <w:r>
        <w:t>tous</w:t>
      </w:r>
      <w:r>
        <w:rPr>
          <w:spacing w:val="26"/>
        </w:rPr>
        <w:t xml:space="preserve"> </w:t>
      </w:r>
      <w:r>
        <w:t>les</w:t>
      </w:r>
      <w:r>
        <w:rPr>
          <w:spacing w:val="26"/>
        </w:rPr>
        <w:t xml:space="preserve"> </w:t>
      </w:r>
      <w:r>
        <w:t>travaux</w:t>
      </w:r>
      <w:r>
        <w:rPr>
          <w:spacing w:val="25"/>
        </w:rPr>
        <w:t xml:space="preserve"> </w:t>
      </w:r>
      <w:r>
        <w:t>d’entretien,</w:t>
      </w:r>
      <w:r>
        <w:rPr>
          <w:spacing w:val="25"/>
        </w:rPr>
        <w:t xml:space="preserve"> </w:t>
      </w:r>
      <w:r>
        <w:t>de</w:t>
      </w:r>
      <w:r>
        <w:rPr>
          <w:spacing w:val="29"/>
        </w:rPr>
        <w:t xml:space="preserve"> </w:t>
      </w:r>
      <w:r>
        <w:t>réparation</w:t>
      </w:r>
      <w:r>
        <w:rPr>
          <w:spacing w:val="26"/>
        </w:rPr>
        <w:t xml:space="preserve"> </w:t>
      </w:r>
      <w:r>
        <w:t>et</w:t>
      </w:r>
      <w:r>
        <w:rPr>
          <w:spacing w:val="27"/>
        </w:rPr>
        <w:t xml:space="preserve"> </w:t>
      </w:r>
      <w:r>
        <w:t>de</w:t>
      </w:r>
      <w:r>
        <w:rPr>
          <w:spacing w:val="26"/>
        </w:rPr>
        <w:t xml:space="preserve"> </w:t>
      </w:r>
      <w:r>
        <w:t>renouvellement</w:t>
      </w:r>
      <w:r>
        <w:rPr>
          <w:spacing w:val="27"/>
        </w:rPr>
        <w:t xml:space="preserve"> </w:t>
      </w:r>
      <w:r>
        <w:t>des</w:t>
      </w:r>
      <w:r w:rsidR="002453D3">
        <w:t xml:space="preserve"> </w:t>
      </w:r>
      <w:r>
        <w:rPr>
          <w:spacing w:val="-55"/>
        </w:rPr>
        <w:t xml:space="preserve"> </w:t>
      </w:r>
      <w:r w:rsidR="000679D4">
        <w:t>IRVE et de leur site</w:t>
      </w:r>
      <w:r>
        <w:t xml:space="preserve"> pendant</w:t>
      </w:r>
      <w:r>
        <w:rPr>
          <w:spacing w:val="4"/>
        </w:rPr>
        <w:t xml:space="preserve"> </w:t>
      </w:r>
      <w:r>
        <w:t>toute la</w:t>
      </w:r>
      <w:r>
        <w:rPr>
          <w:spacing w:val="3"/>
        </w:rPr>
        <w:t xml:space="preserve"> </w:t>
      </w:r>
      <w:r>
        <w:t>durée</w:t>
      </w:r>
      <w:r>
        <w:rPr>
          <w:spacing w:val="2"/>
        </w:rPr>
        <w:t xml:space="preserve"> </w:t>
      </w:r>
      <w:r>
        <w:t>de</w:t>
      </w:r>
      <w:r>
        <w:rPr>
          <w:spacing w:val="1"/>
        </w:rPr>
        <w:t xml:space="preserve"> </w:t>
      </w:r>
      <w:r>
        <w:t>la</w:t>
      </w:r>
      <w:r>
        <w:rPr>
          <w:spacing w:val="2"/>
        </w:rPr>
        <w:t xml:space="preserve"> </w:t>
      </w:r>
      <w:r>
        <w:t>convention,</w:t>
      </w:r>
    </w:p>
    <w:p w14:paraId="6DC4FFC5" w14:textId="783F9A6F" w:rsidR="00AE2A21" w:rsidRDefault="00541B93" w:rsidP="00D35161">
      <w:pPr>
        <w:pStyle w:val="Paragraphedeliste"/>
        <w:widowControl/>
        <w:numPr>
          <w:ilvl w:val="0"/>
          <w:numId w:val="3"/>
        </w:numPr>
        <w:tabs>
          <w:tab w:val="left" w:pos="680"/>
          <w:tab w:val="left" w:pos="681"/>
        </w:tabs>
        <w:spacing w:line="244" w:lineRule="auto"/>
        <w:ind w:right="378"/>
      </w:pPr>
      <w:r>
        <w:t>prendre</w:t>
      </w:r>
      <w:r>
        <w:rPr>
          <w:spacing w:val="5"/>
        </w:rPr>
        <w:t xml:space="preserve"> </w:t>
      </w:r>
      <w:r>
        <w:t>toute précaution</w:t>
      </w:r>
      <w:r>
        <w:rPr>
          <w:spacing w:val="3"/>
        </w:rPr>
        <w:t xml:space="preserve"> </w:t>
      </w:r>
      <w:r>
        <w:t>pour</w:t>
      </w:r>
      <w:r>
        <w:rPr>
          <w:spacing w:val="1"/>
        </w:rPr>
        <w:t xml:space="preserve"> </w:t>
      </w:r>
      <w:r>
        <w:t>ne</w:t>
      </w:r>
      <w:r>
        <w:rPr>
          <w:spacing w:val="3"/>
        </w:rPr>
        <w:t xml:space="preserve"> </w:t>
      </w:r>
      <w:r>
        <w:t>pas</w:t>
      </w:r>
      <w:r>
        <w:rPr>
          <w:spacing w:val="3"/>
        </w:rPr>
        <w:t xml:space="preserve"> </w:t>
      </w:r>
      <w:r w:rsidR="000679D4">
        <w:rPr>
          <w:spacing w:val="3"/>
        </w:rPr>
        <w:t xml:space="preserve">(i) </w:t>
      </w:r>
      <w:r>
        <w:t>endommager</w:t>
      </w:r>
      <w:r>
        <w:rPr>
          <w:spacing w:val="1"/>
        </w:rPr>
        <w:t xml:space="preserve"> </w:t>
      </w:r>
      <w:r>
        <w:t>les</w:t>
      </w:r>
      <w:r>
        <w:rPr>
          <w:spacing w:val="3"/>
        </w:rPr>
        <w:t xml:space="preserve"> </w:t>
      </w:r>
      <w:r>
        <w:t>ouvrages</w:t>
      </w:r>
      <w:r>
        <w:rPr>
          <w:spacing w:val="2"/>
        </w:rPr>
        <w:t xml:space="preserve"> </w:t>
      </w:r>
      <w:r>
        <w:t>et</w:t>
      </w:r>
      <w:r>
        <w:rPr>
          <w:spacing w:val="1"/>
        </w:rPr>
        <w:t xml:space="preserve"> </w:t>
      </w:r>
      <w:r>
        <w:t>les</w:t>
      </w:r>
      <w:r>
        <w:rPr>
          <w:spacing w:val="3"/>
        </w:rPr>
        <w:t xml:space="preserve"> </w:t>
      </w:r>
      <w:r>
        <w:t>installations</w:t>
      </w:r>
      <w:r>
        <w:rPr>
          <w:spacing w:val="5"/>
        </w:rPr>
        <w:t xml:space="preserve"> </w:t>
      </w:r>
      <w:r w:rsidR="00F35305">
        <w:t xml:space="preserve">de toute </w:t>
      </w:r>
      <w:r>
        <w:t>nature,</w:t>
      </w:r>
      <w:r>
        <w:rPr>
          <w:spacing w:val="22"/>
        </w:rPr>
        <w:t xml:space="preserve"> </w:t>
      </w:r>
      <w:r>
        <w:t>y</w:t>
      </w:r>
      <w:r>
        <w:rPr>
          <w:spacing w:val="19"/>
        </w:rPr>
        <w:t xml:space="preserve"> </w:t>
      </w:r>
      <w:r>
        <w:t>compris</w:t>
      </w:r>
      <w:r>
        <w:rPr>
          <w:spacing w:val="24"/>
        </w:rPr>
        <w:t xml:space="preserve"> </w:t>
      </w:r>
      <w:r>
        <w:t>ceux</w:t>
      </w:r>
      <w:r>
        <w:rPr>
          <w:spacing w:val="21"/>
        </w:rPr>
        <w:t xml:space="preserve"> </w:t>
      </w:r>
      <w:r>
        <w:t>et</w:t>
      </w:r>
      <w:r>
        <w:rPr>
          <w:spacing w:val="22"/>
        </w:rPr>
        <w:t xml:space="preserve"> </w:t>
      </w:r>
      <w:r>
        <w:t>celles</w:t>
      </w:r>
      <w:r>
        <w:rPr>
          <w:spacing w:val="21"/>
        </w:rPr>
        <w:t xml:space="preserve"> </w:t>
      </w:r>
      <w:r>
        <w:t>pouvant</w:t>
      </w:r>
      <w:r>
        <w:rPr>
          <w:spacing w:val="22"/>
        </w:rPr>
        <w:t xml:space="preserve"> </w:t>
      </w:r>
      <w:r>
        <w:t>être</w:t>
      </w:r>
      <w:r>
        <w:rPr>
          <w:spacing w:val="21"/>
        </w:rPr>
        <w:t xml:space="preserve"> </w:t>
      </w:r>
      <w:r>
        <w:t>situés</w:t>
      </w:r>
      <w:r>
        <w:rPr>
          <w:spacing w:val="21"/>
        </w:rPr>
        <w:t xml:space="preserve"> </w:t>
      </w:r>
      <w:r>
        <w:t>en</w:t>
      </w:r>
      <w:r>
        <w:rPr>
          <w:spacing w:val="21"/>
        </w:rPr>
        <w:t xml:space="preserve"> </w:t>
      </w:r>
      <w:r>
        <w:t>tréfonds,</w:t>
      </w:r>
      <w:r>
        <w:rPr>
          <w:spacing w:val="20"/>
        </w:rPr>
        <w:t xml:space="preserve"> </w:t>
      </w:r>
      <w:r>
        <w:t>appartenant</w:t>
      </w:r>
      <w:r>
        <w:rPr>
          <w:spacing w:val="20"/>
        </w:rPr>
        <w:t xml:space="preserve"> </w:t>
      </w:r>
      <w:r>
        <w:t>à</w:t>
      </w:r>
      <w:r>
        <w:rPr>
          <w:spacing w:val="21"/>
        </w:rPr>
        <w:t xml:space="preserve"> </w:t>
      </w:r>
      <w:r>
        <w:t>la</w:t>
      </w:r>
      <w:r>
        <w:rPr>
          <w:spacing w:val="1"/>
        </w:rPr>
        <w:t xml:space="preserve"> </w:t>
      </w:r>
      <w:r w:rsidR="00F010B2">
        <w:t>Métropole</w:t>
      </w:r>
      <w:r>
        <w:rPr>
          <w:spacing w:val="9"/>
        </w:rPr>
        <w:t xml:space="preserve"> </w:t>
      </w:r>
      <w:r w:rsidR="000679D4">
        <w:t>ou à d’autres personnes morales de droit public ou à d’autres</w:t>
      </w:r>
      <w:r>
        <w:rPr>
          <w:spacing w:val="7"/>
        </w:rPr>
        <w:t xml:space="preserve"> </w:t>
      </w:r>
      <w:r>
        <w:t>occupants</w:t>
      </w:r>
      <w:r>
        <w:rPr>
          <w:spacing w:val="12"/>
        </w:rPr>
        <w:t xml:space="preserve"> </w:t>
      </w:r>
      <w:r>
        <w:t>du</w:t>
      </w:r>
      <w:r>
        <w:rPr>
          <w:spacing w:val="14"/>
        </w:rPr>
        <w:t xml:space="preserve"> </w:t>
      </w:r>
      <w:r>
        <w:t>domaine</w:t>
      </w:r>
      <w:r>
        <w:rPr>
          <w:spacing w:val="11"/>
        </w:rPr>
        <w:t xml:space="preserve"> </w:t>
      </w:r>
      <w:r>
        <w:t>public,</w:t>
      </w:r>
      <w:r>
        <w:rPr>
          <w:spacing w:val="10"/>
        </w:rPr>
        <w:t xml:space="preserve"> </w:t>
      </w:r>
      <w:r>
        <w:t>ou</w:t>
      </w:r>
      <w:r>
        <w:rPr>
          <w:spacing w:val="9"/>
        </w:rPr>
        <w:t xml:space="preserve"> </w:t>
      </w:r>
      <w:r w:rsidR="000679D4">
        <w:rPr>
          <w:spacing w:val="9"/>
        </w:rPr>
        <w:t xml:space="preserve">(ii) </w:t>
      </w:r>
      <w:r>
        <w:t>perturber</w:t>
      </w:r>
      <w:r>
        <w:rPr>
          <w:spacing w:val="1"/>
        </w:rPr>
        <w:t xml:space="preserve"> </w:t>
      </w:r>
      <w:r>
        <w:t>l’exploitation</w:t>
      </w:r>
      <w:r w:rsidR="000679D4">
        <w:t xml:space="preserve"> desdits ouvrages et installations</w:t>
      </w:r>
      <w:r>
        <w:t>,</w:t>
      </w:r>
    </w:p>
    <w:p w14:paraId="6DC4FFC6" w14:textId="77777777" w:rsidR="00AE2A21" w:rsidRDefault="00541B93" w:rsidP="00D35161">
      <w:pPr>
        <w:pStyle w:val="Paragraphedeliste"/>
        <w:widowControl/>
        <w:numPr>
          <w:ilvl w:val="0"/>
          <w:numId w:val="3"/>
        </w:numPr>
        <w:tabs>
          <w:tab w:val="left" w:pos="680"/>
          <w:tab w:val="left" w:pos="681"/>
        </w:tabs>
        <w:spacing w:line="246" w:lineRule="exact"/>
        <w:ind w:hanging="301"/>
      </w:pPr>
      <w:r>
        <w:t>supporter,</w:t>
      </w:r>
      <w:r>
        <w:rPr>
          <w:spacing w:val="-2"/>
        </w:rPr>
        <w:t xml:space="preserve"> </w:t>
      </w:r>
      <w:r>
        <w:t>sans</w:t>
      </w:r>
      <w:r>
        <w:rPr>
          <w:spacing w:val="-3"/>
        </w:rPr>
        <w:t xml:space="preserve"> </w:t>
      </w:r>
      <w:r>
        <w:t>indemnité, toutes les</w:t>
      </w:r>
      <w:r>
        <w:rPr>
          <w:spacing w:val="-3"/>
        </w:rPr>
        <w:t xml:space="preserve"> </w:t>
      </w:r>
      <w:r>
        <w:t>sujétions</w:t>
      </w:r>
      <w:r>
        <w:rPr>
          <w:spacing w:val="-3"/>
        </w:rPr>
        <w:t xml:space="preserve"> </w:t>
      </w:r>
      <w:r>
        <w:t>inhérentes</w:t>
      </w:r>
      <w:r>
        <w:rPr>
          <w:spacing w:val="-2"/>
        </w:rPr>
        <w:t xml:space="preserve"> </w:t>
      </w:r>
      <w:r>
        <w:t>à</w:t>
      </w:r>
      <w:r>
        <w:rPr>
          <w:spacing w:val="-1"/>
        </w:rPr>
        <w:t xml:space="preserve"> </w:t>
      </w:r>
      <w:r>
        <w:t>l’occupation</w:t>
      </w:r>
      <w:r>
        <w:rPr>
          <w:spacing w:val="-3"/>
        </w:rPr>
        <w:t xml:space="preserve"> </w:t>
      </w:r>
      <w:r>
        <w:t>du</w:t>
      </w:r>
      <w:r>
        <w:rPr>
          <w:spacing w:val="-1"/>
        </w:rPr>
        <w:t xml:space="preserve"> </w:t>
      </w:r>
      <w:r>
        <w:t>domaine</w:t>
      </w:r>
      <w:r>
        <w:rPr>
          <w:spacing w:val="-1"/>
        </w:rPr>
        <w:t xml:space="preserve"> </w:t>
      </w:r>
      <w:r>
        <w:t>public.</w:t>
      </w:r>
    </w:p>
    <w:p w14:paraId="6DC4FFC7" w14:textId="44CD0F48" w:rsidR="00AE2A21" w:rsidRDefault="00AE2A21" w:rsidP="00D35161">
      <w:pPr>
        <w:pStyle w:val="Corpsdetexte"/>
        <w:widowControl/>
        <w:spacing w:before="7"/>
      </w:pPr>
    </w:p>
    <w:p w14:paraId="6DC4FFC8" w14:textId="588D54AB" w:rsidR="00AE2A21" w:rsidRDefault="00246290" w:rsidP="00EE3B72">
      <w:pPr>
        <w:pStyle w:val="Corpsdetexte"/>
        <w:widowControl/>
        <w:spacing w:before="97" w:line="244" w:lineRule="auto"/>
        <w:ind w:left="380" w:right="308"/>
        <w:jc w:val="both"/>
      </w:pPr>
      <w:r>
        <w:t xml:space="preserve"> </w:t>
      </w:r>
      <w:r w:rsidR="00541B93">
        <w:t>L’</w:t>
      </w:r>
      <w:r w:rsidR="000679D4">
        <w:t>O</w:t>
      </w:r>
      <w:r w:rsidR="00541B93">
        <w:t>ccupant</w:t>
      </w:r>
      <w:r w:rsidR="00541B93">
        <w:rPr>
          <w:spacing w:val="38"/>
        </w:rPr>
        <w:t xml:space="preserve"> </w:t>
      </w:r>
      <w:r w:rsidR="00541B93">
        <w:t>ne</w:t>
      </w:r>
      <w:r w:rsidR="00541B93">
        <w:rPr>
          <w:spacing w:val="35"/>
        </w:rPr>
        <w:t xml:space="preserve"> </w:t>
      </w:r>
      <w:r w:rsidR="00541B93">
        <w:t>pourra</w:t>
      </w:r>
      <w:r w:rsidR="00541B93">
        <w:rPr>
          <w:spacing w:val="37"/>
        </w:rPr>
        <w:t xml:space="preserve"> </w:t>
      </w:r>
      <w:r w:rsidR="00541B93">
        <w:t>modifier</w:t>
      </w:r>
      <w:r w:rsidR="00541B93">
        <w:rPr>
          <w:spacing w:val="36"/>
        </w:rPr>
        <w:t xml:space="preserve"> </w:t>
      </w:r>
      <w:r w:rsidR="00541B93">
        <w:t>l’emprise</w:t>
      </w:r>
      <w:r w:rsidR="00541B93">
        <w:rPr>
          <w:spacing w:val="38"/>
        </w:rPr>
        <w:t xml:space="preserve"> </w:t>
      </w:r>
      <w:r w:rsidR="00541B93">
        <w:t>des</w:t>
      </w:r>
      <w:r w:rsidR="00541B93">
        <w:rPr>
          <w:spacing w:val="35"/>
        </w:rPr>
        <w:t xml:space="preserve"> </w:t>
      </w:r>
      <w:r w:rsidR="00541B93">
        <w:t>équipements.</w:t>
      </w:r>
    </w:p>
    <w:p w14:paraId="04EBD01A" w14:textId="77777777" w:rsidR="00EE3B72" w:rsidRDefault="00246290" w:rsidP="00246290">
      <w:pPr>
        <w:pStyle w:val="Corpsdetexte"/>
        <w:widowControl/>
        <w:spacing w:before="97"/>
        <w:ind w:left="380"/>
        <w:jc w:val="both"/>
      </w:pPr>
      <w:r>
        <w:t xml:space="preserve">Indépendamment des impératifs de sécurité, le bon état d’entretien ainsi que la propreté constituent un enjeu essentiel d’esthétique et d’ambiance urbaines s’agissant d’équipements occupant l’espace public. </w:t>
      </w:r>
    </w:p>
    <w:p w14:paraId="3D72EABC" w14:textId="2E5EC657" w:rsidR="00246290" w:rsidRDefault="00246290" w:rsidP="00246290">
      <w:pPr>
        <w:pStyle w:val="Corpsdetexte"/>
        <w:widowControl/>
        <w:spacing w:before="97"/>
        <w:ind w:left="380"/>
        <w:jc w:val="both"/>
      </w:pPr>
      <w:r>
        <w:t>En conséquence le défaut d’entretien, de maintenance, de réparation et/ou de nettoyage par l’Occupant pourra donner lieu, après mise en demeure resté sans effet dans le délai imparti à cet effet, à réalisation des travaux par la Métropole, le cas échéant en recourant à un prestataire par elle désigné, aux frais et risques de l’Occupant.</w:t>
      </w:r>
    </w:p>
    <w:p w14:paraId="6DC4FFCA" w14:textId="77777777" w:rsidR="00AE2A21" w:rsidRDefault="00AE2A21" w:rsidP="00D35161">
      <w:pPr>
        <w:pStyle w:val="Corpsdetexte"/>
        <w:widowControl/>
        <w:spacing w:before="6"/>
        <w:rPr>
          <w:sz w:val="20"/>
        </w:rPr>
      </w:pPr>
    </w:p>
    <w:p w14:paraId="6DC4FFCB" w14:textId="422CC15E" w:rsidR="00AE2A21" w:rsidRDefault="00541B93" w:rsidP="00D35161">
      <w:pPr>
        <w:pStyle w:val="Titre1"/>
        <w:widowControl/>
        <w:rPr>
          <w:u w:val="none"/>
        </w:rPr>
      </w:pPr>
      <w:r>
        <w:t>Article</w:t>
      </w:r>
      <w:r>
        <w:rPr>
          <w:spacing w:val="-3"/>
        </w:rPr>
        <w:t xml:space="preserve"> </w:t>
      </w:r>
      <w:r w:rsidR="00640D2C">
        <w:t>6</w:t>
      </w:r>
      <w:r w:rsidR="00D35161">
        <w:rPr>
          <w:spacing w:val="-5"/>
        </w:rPr>
        <w:t> </w:t>
      </w:r>
      <w:r w:rsidR="00D35161">
        <w:t xml:space="preserve">: </w:t>
      </w:r>
      <w:r>
        <w:t>Travaux</w:t>
      </w:r>
      <w:r>
        <w:rPr>
          <w:spacing w:val="-3"/>
        </w:rPr>
        <w:t xml:space="preserve"> </w:t>
      </w:r>
      <w:r>
        <w:t>pendant</w:t>
      </w:r>
      <w:r>
        <w:rPr>
          <w:spacing w:val="-1"/>
        </w:rPr>
        <w:t xml:space="preserve"> </w:t>
      </w:r>
      <w:r>
        <w:t>la</w:t>
      </w:r>
      <w:r>
        <w:rPr>
          <w:spacing w:val="-5"/>
        </w:rPr>
        <w:t xml:space="preserve"> </w:t>
      </w:r>
      <w:r>
        <w:t>durée</w:t>
      </w:r>
      <w:r>
        <w:rPr>
          <w:spacing w:val="-5"/>
        </w:rPr>
        <w:t xml:space="preserve"> </w:t>
      </w:r>
      <w:r>
        <w:t>de</w:t>
      </w:r>
      <w:r>
        <w:rPr>
          <w:spacing w:val="-3"/>
        </w:rPr>
        <w:t xml:space="preserve"> </w:t>
      </w:r>
      <w:r>
        <w:t>l’occupation</w:t>
      </w:r>
    </w:p>
    <w:p w14:paraId="6DC4FFCC" w14:textId="77777777" w:rsidR="00AE2A21" w:rsidRDefault="00AE2A21" w:rsidP="00D35161">
      <w:pPr>
        <w:pStyle w:val="Corpsdetexte"/>
        <w:widowControl/>
        <w:spacing w:before="10"/>
        <w:rPr>
          <w:rFonts w:ascii="Arial"/>
          <w:b/>
          <w:sz w:val="13"/>
        </w:rPr>
      </w:pPr>
    </w:p>
    <w:p w14:paraId="6DC4FFCD" w14:textId="71C59B33" w:rsidR="00AE2A21" w:rsidRPr="00A92BCD" w:rsidRDefault="00640D2C" w:rsidP="00A92BCD">
      <w:pPr>
        <w:pStyle w:val="Titre2"/>
        <w:widowControl/>
      </w:pPr>
      <w:r>
        <w:t>6</w:t>
      </w:r>
      <w:r w:rsidR="00541B93" w:rsidRPr="00A92BCD">
        <w:t>-1 : A l’initiative de l’</w:t>
      </w:r>
      <w:r>
        <w:t>O</w:t>
      </w:r>
      <w:r w:rsidR="00541B93" w:rsidRPr="00A92BCD">
        <w:t>ccupant</w:t>
      </w:r>
    </w:p>
    <w:p w14:paraId="6DC4FFCF" w14:textId="5E905EF0" w:rsidR="00AE2A21" w:rsidRDefault="00541B93" w:rsidP="00D35161">
      <w:pPr>
        <w:pStyle w:val="Corpsdetexte"/>
        <w:widowControl/>
        <w:spacing w:line="244" w:lineRule="auto"/>
        <w:ind w:left="380" w:right="308"/>
        <w:jc w:val="both"/>
      </w:pPr>
      <w:r>
        <w:t>L’</w:t>
      </w:r>
      <w:r w:rsidR="000679D4">
        <w:t>O</w:t>
      </w:r>
      <w:r>
        <w:t xml:space="preserve">ccupant ne pourra réaliser des travaux sur le Domaine Public </w:t>
      </w:r>
      <w:r w:rsidR="00F010B2">
        <w:t>Viaire</w:t>
      </w:r>
      <w:r>
        <w:t xml:space="preserve"> sans l’accord</w:t>
      </w:r>
      <w:r>
        <w:rPr>
          <w:spacing w:val="1"/>
        </w:rPr>
        <w:t xml:space="preserve"> </w:t>
      </w:r>
      <w:r>
        <w:t>préalable</w:t>
      </w:r>
      <w:r>
        <w:rPr>
          <w:spacing w:val="58"/>
        </w:rPr>
        <w:t xml:space="preserve"> </w:t>
      </w:r>
      <w:r>
        <w:t xml:space="preserve">et écrit de la </w:t>
      </w:r>
      <w:r w:rsidR="00F010B2">
        <w:t>Métropole</w:t>
      </w:r>
      <w:r>
        <w:t xml:space="preserve">. Il devra se conformer </w:t>
      </w:r>
      <w:r w:rsidR="000679D4">
        <w:t xml:space="preserve">à l’ensemble des procédures applicables et notamment </w:t>
      </w:r>
      <w:r>
        <w:t>aux procédures de D</w:t>
      </w:r>
      <w:r w:rsidR="00640D2C">
        <w:t>éclaration de Travaux (D</w:t>
      </w:r>
      <w:r>
        <w:t>T</w:t>
      </w:r>
      <w:r w:rsidR="00640D2C">
        <w:t>)</w:t>
      </w:r>
      <w:r>
        <w:t>,</w:t>
      </w:r>
      <w:r>
        <w:rPr>
          <w:spacing w:val="1"/>
        </w:rPr>
        <w:t xml:space="preserve"> </w:t>
      </w:r>
      <w:r w:rsidR="00640D2C">
        <w:rPr>
          <w:spacing w:val="1"/>
        </w:rPr>
        <w:t>Déclaration d’Intention de Commencement de Travaux (</w:t>
      </w:r>
      <w:r>
        <w:t>DICT</w:t>
      </w:r>
      <w:r w:rsidR="00640D2C">
        <w:t>)</w:t>
      </w:r>
      <w:r>
        <w:rPr>
          <w:spacing w:val="2"/>
        </w:rPr>
        <w:t xml:space="preserve"> </w:t>
      </w:r>
      <w:r>
        <w:t>et</w:t>
      </w:r>
      <w:r>
        <w:rPr>
          <w:spacing w:val="4"/>
        </w:rPr>
        <w:t xml:space="preserve"> </w:t>
      </w:r>
      <w:r w:rsidR="00F35305">
        <w:rPr>
          <w:spacing w:val="4"/>
        </w:rPr>
        <w:t>D</w:t>
      </w:r>
      <w:r>
        <w:t>AET</w:t>
      </w:r>
      <w:r w:rsidR="00640D2C">
        <w:t xml:space="preserve"> (Demande d’Autorisation d’Exécution de Travaux), Autorisation d’Occupation Temporaire (</w:t>
      </w:r>
      <w:r>
        <w:t>AOT</w:t>
      </w:r>
      <w:r w:rsidR="00640D2C">
        <w:t>)</w:t>
      </w:r>
      <w:r>
        <w:t>.</w:t>
      </w:r>
    </w:p>
    <w:p w14:paraId="6DC4FFD0" w14:textId="77777777" w:rsidR="00AE2A21" w:rsidRDefault="00AE2A21" w:rsidP="00D35161">
      <w:pPr>
        <w:pStyle w:val="Corpsdetexte"/>
        <w:widowControl/>
        <w:spacing w:before="2"/>
      </w:pPr>
    </w:p>
    <w:p w14:paraId="6DC4FFD1" w14:textId="456A7F4B" w:rsidR="00AE2A21" w:rsidRDefault="00541B93" w:rsidP="00D35161">
      <w:pPr>
        <w:pStyle w:val="Corpsdetexte"/>
        <w:widowControl/>
        <w:spacing w:line="242" w:lineRule="auto"/>
        <w:ind w:left="380" w:right="306"/>
        <w:jc w:val="both"/>
      </w:pPr>
      <w:r>
        <w:t>Dans ce cas, les travaux devront être réalisés dans le respect des prescriptions et obligations</w:t>
      </w:r>
      <w:r>
        <w:rPr>
          <w:spacing w:val="1"/>
        </w:rPr>
        <w:t xml:space="preserve"> </w:t>
      </w:r>
      <w:r w:rsidR="000679D4">
        <w:t>de</w:t>
      </w:r>
      <w:r>
        <w:rPr>
          <w:spacing w:val="1"/>
        </w:rPr>
        <w:t xml:space="preserve"> </w:t>
      </w:r>
      <w:r w:rsidRPr="0006462A">
        <w:t>l’</w:t>
      </w:r>
      <w:r w:rsidR="000679D4" w:rsidRPr="0006462A">
        <w:t>A</w:t>
      </w:r>
      <w:r w:rsidRPr="0006462A">
        <w:t xml:space="preserve">rticle </w:t>
      </w:r>
      <w:r w:rsidR="00640D2C">
        <w:t>4</w:t>
      </w:r>
      <w:r w:rsidR="00640D2C">
        <w:rPr>
          <w:spacing w:val="1"/>
        </w:rPr>
        <w:t xml:space="preserve"> </w:t>
      </w:r>
      <w:r>
        <w:t>de</w:t>
      </w:r>
      <w:r>
        <w:rPr>
          <w:spacing w:val="5"/>
        </w:rPr>
        <w:t xml:space="preserve"> </w:t>
      </w:r>
      <w:r>
        <w:t>la</w:t>
      </w:r>
      <w:r>
        <w:rPr>
          <w:spacing w:val="3"/>
        </w:rPr>
        <w:t xml:space="preserve"> </w:t>
      </w:r>
      <w:r>
        <w:t xml:space="preserve">présente </w:t>
      </w:r>
      <w:r w:rsidR="000679D4">
        <w:t>C</w:t>
      </w:r>
      <w:r>
        <w:t>onvention.</w:t>
      </w:r>
    </w:p>
    <w:p w14:paraId="6DC4FFD2" w14:textId="77777777" w:rsidR="00AE2A21" w:rsidRDefault="00AE2A21" w:rsidP="00D35161">
      <w:pPr>
        <w:pStyle w:val="Corpsdetexte"/>
        <w:widowControl/>
        <w:rPr>
          <w:sz w:val="24"/>
        </w:rPr>
      </w:pPr>
    </w:p>
    <w:p w14:paraId="6DC4FFD3" w14:textId="77777777" w:rsidR="00AE2A21" w:rsidRDefault="00AE2A21" w:rsidP="00D35161">
      <w:pPr>
        <w:pStyle w:val="Corpsdetexte"/>
        <w:widowControl/>
        <w:spacing w:before="6"/>
        <w:rPr>
          <w:sz w:val="20"/>
        </w:rPr>
      </w:pPr>
    </w:p>
    <w:p w14:paraId="6DC4FFD4" w14:textId="21A2421B" w:rsidR="00AE2A21" w:rsidRPr="00A92BCD" w:rsidRDefault="00640D2C" w:rsidP="00A92BCD">
      <w:pPr>
        <w:pStyle w:val="Titre2"/>
        <w:widowControl/>
      </w:pPr>
      <w:r>
        <w:t>6</w:t>
      </w:r>
      <w:r w:rsidR="00541B93" w:rsidRPr="00A92BCD">
        <w:t xml:space="preserve">-2 : A l’initiative </w:t>
      </w:r>
      <w:r w:rsidR="00A92BCD">
        <w:t xml:space="preserve">de </w:t>
      </w:r>
      <w:r w:rsidR="009F194B">
        <w:t>la Métropole</w:t>
      </w:r>
      <w:r w:rsidR="00A92BCD">
        <w:t xml:space="preserve"> : travaux sans incidence sur </w:t>
      </w:r>
      <w:r w:rsidR="0081189F">
        <w:t>l’occupation</w:t>
      </w:r>
    </w:p>
    <w:p w14:paraId="6DC4FFD6" w14:textId="667D782E" w:rsidR="00AE2A21" w:rsidRDefault="009F194B" w:rsidP="00D35161">
      <w:pPr>
        <w:pStyle w:val="Corpsdetexte"/>
        <w:widowControl/>
        <w:spacing w:line="244" w:lineRule="auto"/>
        <w:ind w:left="380" w:right="303"/>
        <w:jc w:val="both"/>
      </w:pPr>
      <w:r>
        <w:t>La</w:t>
      </w:r>
      <w:r w:rsidR="000679D4">
        <w:t xml:space="preserve"> présente Convention ne saurait faire obstacle au droit de la</w:t>
      </w:r>
      <w:r>
        <w:t xml:space="preserve"> Métropole</w:t>
      </w:r>
      <w:r w:rsidR="00327581">
        <w:t xml:space="preserve"> </w:t>
      </w:r>
      <w:r w:rsidR="00541B93">
        <w:t xml:space="preserve">d’intervenir sur le Domaine Public </w:t>
      </w:r>
      <w:r w:rsidR="00F010B2">
        <w:t>Viaire</w:t>
      </w:r>
      <w:r w:rsidR="00541B93">
        <w:t xml:space="preserve"> pour réaliser des travaux ayant pour objectif la protection et</w:t>
      </w:r>
      <w:r w:rsidR="0081189F">
        <w:t xml:space="preserve"> </w:t>
      </w:r>
      <w:r w:rsidR="00541B93">
        <w:t>la</w:t>
      </w:r>
      <w:r w:rsidR="00541B93">
        <w:rPr>
          <w:spacing w:val="1"/>
        </w:rPr>
        <w:t xml:space="preserve"> </w:t>
      </w:r>
      <w:r w:rsidR="00541B93">
        <w:t>conservation</w:t>
      </w:r>
      <w:r w:rsidR="00541B93">
        <w:rPr>
          <w:spacing w:val="1"/>
        </w:rPr>
        <w:t xml:space="preserve"> </w:t>
      </w:r>
      <w:r w:rsidR="000679D4">
        <w:t>du</w:t>
      </w:r>
      <w:r w:rsidR="00541B93">
        <w:t xml:space="preserve"> domaine,</w:t>
      </w:r>
      <w:r w:rsidR="00541B93">
        <w:rPr>
          <w:spacing w:val="1"/>
        </w:rPr>
        <w:t xml:space="preserve"> </w:t>
      </w:r>
      <w:r w:rsidR="00541B93">
        <w:t>la</w:t>
      </w:r>
      <w:r w:rsidR="00541B93">
        <w:rPr>
          <w:spacing w:val="1"/>
        </w:rPr>
        <w:t xml:space="preserve"> </w:t>
      </w:r>
      <w:r w:rsidR="00541B93">
        <w:t>commodité et</w:t>
      </w:r>
      <w:r w:rsidR="00541B93">
        <w:rPr>
          <w:spacing w:val="1"/>
        </w:rPr>
        <w:t xml:space="preserve"> </w:t>
      </w:r>
      <w:r w:rsidR="00541B93">
        <w:t>la sécurité de</w:t>
      </w:r>
      <w:r w:rsidR="00541B93">
        <w:rPr>
          <w:spacing w:val="58"/>
        </w:rPr>
        <w:t xml:space="preserve"> </w:t>
      </w:r>
      <w:r w:rsidR="00541B93">
        <w:t>la circulation ou</w:t>
      </w:r>
      <w:r w:rsidR="00541B93">
        <w:rPr>
          <w:spacing w:val="1"/>
        </w:rPr>
        <w:t xml:space="preserve"> </w:t>
      </w:r>
      <w:r w:rsidR="00541B93">
        <w:t>tout</w:t>
      </w:r>
      <w:r w:rsidR="00541B93">
        <w:rPr>
          <w:spacing w:val="4"/>
        </w:rPr>
        <w:t xml:space="preserve"> </w:t>
      </w:r>
      <w:r w:rsidR="00541B93">
        <w:t>autre</w:t>
      </w:r>
      <w:r w:rsidR="00541B93">
        <w:rPr>
          <w:spacing w:val="1"/>
        </w:rPr>
        <w:t xml:space="preserve"> </w:t>
      </w:r>
      <w:r w:rsidR="00541B93">
        <w:t>motif</w:t>
      </w:r>
      <w:r w:rsidR="00541B93">
        <w:rPr>
          <w:spacing w:val="6"/>
        </w:rPr>
        <w:t xml:space="preserve"> </w:t>
      </w:r>
      <w:r w:rsidR="00541B93">
        <w:t>d’intérêt</w:t>
      </w:r>
      <w:r w:rsidR="00541B93">
        <w:rPr>
          <w:spacing w:val="2"/>
        </w:rPr>
        <w:t xml:space="preserve"> </w:t>
      </w:r>
      <w:r w:rsidR="00541B93">
        <w:t>général.</w:t>
      </w:r>
    </w:p>
    <w:p w14:paraId="6DC4FFD7" w14:textId="77777777" w:rsidR="00AE2A21" w:rsidRDefault="00AE2A21" w:rsidP="00D35161">
      <w:pPr>
        <w:pStyle w:val="Corpsdetexte"/>
        <w:widowControl/>
        <w:rPr>
          <w:sz w:val="24"/>
        </w:rPr>
      </w:pPr>
    </w:p>
    <w:p w14:paraId="6DC4FFDF" w14:textId="5438CDE2" w:rsidR="00AE2A21" w:rsidRDefault="00541B93" w:rsidP="00D35161">
      <w:pPr>
        <w:pStyle w:val="Corpsdetexte"/>
        <w:widowControl/>
        <w:spacing w:before="82" w:line="244" w:lineRule="auto"/>
        <w:ind w:left="380" w:right="305"/>
        <w:jc w:val="both"/>
      </w:pPr>
      <w:r>
        <w:t>L’</w:t>
      </w:r>
      <w:r w:rsidR="000679D4">
        <w:t>O</w:t>
      </w:r>
      <w:r>
        <w:t>ccupant</w:t>
      </w:r>
      <w:r>
        <w:rPr>
          <w:spacing w:val="1"/>
        </w:rPr>
        <w:t xml:space="preserve"> </w:t>
      </w:r>
      <w:r>
        <w:t>est</w:t>
      </w:r>
      <w:r>
        <w:rPr>
          <w:spacing w:val="1"/>
        </w:rPr>
        <w:t xml:space="preserve"> </w:t>
      </w:r>
      <w:r>
        <w:t>tenu</w:t>
      </w:r>
      <w:r>
        <w:rPr>
          <w:spacing w:val="1"/>
        </w:rPr>
        <w:t xml:space="preserve"> </w:t>
      </w:r>
      <w:r>
        <w:t>de</w:t>
      </w:r>
      <w:r>
        <w:rPr>
          <w:spacing w:val="1"/>
        </w:rPr>
        <w:t xml:space="preserve"> </w:t>
      </w:r>
      <w:r>
        <w:t>supporter,</w:t>
      </w:r>
      <w:r>
        <w:rPr>
          <w:spacing w:val="1"/>
        </w:rPr>
        <w:t xml:space="preserve"> </w:t>
      </w:r>
      <w:r>
        <w:t>sans</w:t>
      </w:r>
      <w:r>
        <w:rPr>
          <w:spacing w:val="1"/>
        </w:rPr>
        <w:t xml:space="preserve"> </w:t>
      </w:r>
      <w:r>
        <w:t>pouvoir</w:t>
      </w:r>
      <w:r>
        <w:rPr>
          <w:spacing w:val="1"/>
        </w:rPr>
        <w:t xml:space="preserve"> </w:t>
      </w:r>
      <w:r>
        <w:t>prétendre</w:t>
      </w:r>
      <w:r>
        <w:rPr>
          <w:spacing w:val="1"/>
        </w:rPr>
        <w:t xml:space="preserve"> </w:t>
      </w:r>
      <w:r>
        <w:t>à</w:t>
      </w:r>
      <w:r>
        <w:rPr>
          <w:spacing w:val="1"/>
        </w:rPr>
        <w:t xml:space="preserve"> </w:t>
      </w:r>
      <w:r>
        <w:t>aucune</w:t>
      </w:r>
      <w:r>
        <w:rPr>
          <w:spacing w:val="1"/>
        </w:rPr>
        <w:t xml:space="preserve"> </w:t>
      </w:r>
      <w:r>
        <w:t>indemnité,</w:t>
      </w:r>
      <w:r>
        <w:rPr>
          <w:spacing w:val="1"/>
        </w:rPr>
        <w:t xml:space="preserve"> </w:t>
      </w:r>
      <w:r>
        <w:t>la</w:t>
      </w:r>
      <w:r>
        <w:rPr>
          <w:spacing w:val="1"/>
        </w:rPr>
        <w:t xml:space="preserve"> </w:t>
      </w:r>
      <w:r>
        <w:t>gêne</w:t>
      </w:r>
      <w:r>
        <w:rPr>
          <w:spacing w:val="1"/>
        </w:rPr>
        <w:t xml:space="preserve"> </w:t>
      </w:r>
      <w:r>
        <w:t xml:space="preserve">susceptible de résulter pour lui de l’exécution de </w:t>
      </w:r>
      <w:r w:rsidR="000679D4">
        <w:t xml:space="preserve">ces </w:t>
      </w:r>
      <w:r>
        <w:t xml:space="preserve">travaux </w:t>
      </w:r>
      <w:r w:rsidR="000679D4">
        <w:t xml:space="preserve">et plus généralement des travaux </w:t>
      </w:r>
      <w:r>
        <w:t>publics à proximité</w:t>
      </w:r>
      <w:r>
        <w:rPr>
          <w:spacing w:val="1"/>
        </w:rPr>
        <w:t xml:space="preserve"> </w:t>
      </w:r>
      <w:r>
        <w:t>de</w:t>
      </w:r>
      <w:r w:rsidR="000679D4">
        <w:t>s IRVE</w:t>
      </w:r>
      <w:r>
        <w:t>.</w:t>
      </w:r>
    </w:p>
    <w:p w14:paraId="6DC4FFE0" w14:textId="77777777" w:rsidR="00AE2A21" w:rsidRDefault="00AE2A21" w:rsidP="00D35161">
      <w:pPr>
        <w:pStyle w:val="Corpsdetexte"/>
        <w:widowControl/>
        <w:spacing w:before="10"/>
        <w:rPr>
          <w:sz w:val="21"/>
        </w:rPr>
      </w:pPr>
    </w:p>
    <w:p w14:paraId="6DC4FFE1" w14:textId="223F3F2E" w:rsidR="00AE2A21" w:rsidRDefault="009F194B" w:rsidP="00D35161">
      <w:pPr>
        <w:pStyle w:val="Corpsdetexte"/>
        <w:widowControl/>
        <w:spacing w:line="244" w:lineRule="auto"/>
        <w:ind w:left="380" w:right="310"/>
        <w:jc w:val="both"/>
      </w:pPr>
      <w:r>
        <w:t>La Métropole</w:t>
      </w:r>
      <w:r w:rsidR="00541B93">
        <w:t>,</w:t>
      </w:r>
      <w:r w:rsidR="00541B93">
        <w:rPr>
          <w:spacing w:val="1"/>
        </w:rPr>
        <w:t xml:space="preserve"> </w:t>
      </w:r>
      <w:r w:rsidR="00541B93">
        <w:t>sauf</w:t>
      </w:r>
      <w:r w:rsidR="00541B93">
        <w:rPr>
          <w:spacing w:val="1"/>
        </w:rPr>
        <w:t xml:space="preserve"> </w:t>
      </w:r>
      <w:r w:rsidR="00541B93">
        <w:t>cas</w:t>
      </w:r>
      <w:r w:rsidR="00541B93">
        <w:rPr>
          <w:spacing w:val="1"/>
        </w:rPr>
        <w:t xml:space="preserve"> </w:t>
      </w:r>
      <w:r w:rsidR="00541B93">
        <w:t>d’urgence,</w:t>
      </w:r>
      <w:r w:rsidR="00541B93">
        <w:rPr>
          <w:spacing w:val="1"/>
        </w:rPr>
        <w:t xml:space="preserve"> </w:t>
      </w:r>
      <w:r w:rsidR="00541B93">
        <w:t>informera l’</w:t>
      </w:r>
      <w:r w:rsidR="000679D4">
        <w:t>O</w:t>
      </w:r>
      <w:r w:rsidR="00541B93">
        <w:t>ccupant</w:t>
      </w:r>
      <w:r w:rsidR="00541B93">
        <w:rPr>
          <w:spacing w:val="1"/>
        </w:rPr>
        <w:t xml:space="preserve"> </w:t>
      </w:r>
      <w:r w:rsidR="00541B93">
        <w:t>de</w:t>
      </w:r>
      <w:r w:rsidR="00541B93">
        <w:rPr>
          <w:spacing w:val="1"/>
        </w:rPr>
        <w:t xml:space="preserve"> </w:t>
      </w:r>
      <w:r w:rsidR="00541B93">
        <w:t>son</w:t>
      </w:r>
      <w:r w:rsidR="00541B93">
        <w:rPr>
          <w:spacing w:val="58"/>
        </w:rPr>
        <w:t xml:space="preserve"> </w:t>
      </w:r>
      <w:r w:rsidR="00541B93">
        <w:t>intervention</w:t>
      </w:r>
      <w:r w:rsidR="00541B93">
        <w:rPr>
          <w:spacing w:val="58"/>
        </w:rPr>
        <w:t xml:space="preserve"> </w:t>
      </w:r>
      <w:r w:rsidR="00541B93">
        <w:t>au</w:t>
      </w:r>
      <w:r w:rsidR="00541B93">
        <w:rPr>
          <w:spacing w:val="1"/>
        </w:rPr>
        <w:t xml:space="preserve"> </w:t>
      </w:r>
      <w:r w:rsidR="00541B93">
        <w:t>moins une</w:t>
      </w:r>
      <w:r w:rsidR="00541B93">
        <w:rPr>
          <w:spacing w:val="1"/>
        </w:rPr>
        <w:t xml:space="preserve"> </w:t>
      </w:r>
      <w:r w:rsidR="00541B93">
        <w:t>semaine</w:t>
      </w:r>
      <w:r w:rsidR="00541B93">
        <w:rPr>
          <w:spacing w:val="3"/>
        </w:rPr>
        <w:t xml:space="preserve"> </w:t>
      </w:r>
      <w:r w:rsidR="00541B93">
        <w:t>avant</w:t>
      </w:r>
      <w:r w:rsidR="00541B93">
        <w:rPr>
          <w:spacing w:val="4"/>
        </w:rPr>
        <w:t xml:space="preserve"> </w:t>
      </w:r>
      <w:r w:rsidR="00541B93">
        <w:t>celle-ci.</w:t>
      </w:r>
    </w:p>
    <w:p w14:paraId="6DC4FFE2" w14:textId="77777777" w:rsidR="00AE2A21" w:rsidRDefault="00AE2A21" w:rsidP="00D35161">
      <w:pPr>
        <w:pStyle w:val="Corpsdetexte"/>
        <w:widowControl/>
        <w:spacing w:before="4"/>
      </w:pPr>
    </w:p>
    <w:p w14:paraId="6DC4FFE4" w14:textId="5EEEA872" w:rsidR="00AE2A21" w:rsidRDefault="00640D2C" w:rsidP="00A92BCD">
      <w:pPr>
        <w:pStyle w:val="Corpsdetexte"/>
        <w:widowControl/>
        <w:spacing w:line="242" w:lineRule="auto"/>
        <w:ind w:left="380" w:right="305"/>
        <w:jc w:val="both"/>
        <w:rPr>
          <w:sz w:val="24"/>
        </w:rPr>
      </w:pPr>
      <w:r>
        <w:t>E</w:t>
      </w:r>
      <w:r w:rsidR="00541B93">
        <w:t xml:space="preserve">n cas de travaux </w:t>
      </w:r>
      <w:r w:rsidR="00620FE5">
        <w:t xml:space="preserve">faisant obstacle à </w:t>
      </w:r>
      <w:r w:rsidR="00541B93">
        <w:t xml:space="preserve">l’exploitation </w:t>
      </w:r>
      <w:r w:rsidR="00620FE5">
        <w:t xml:space="preserve">d’une IRVE pour une durée supérieure à </w:t>
      </w:r>
      <w:r w:rsidR="0081189F">
        <w:t>trente jours consécutifs</w:t>
      </w:r>
      <w:r w:rsidR="00541B93">
        <w:t>,</w:t>
      </w:r>
      <w:r w:rsidR="00541B93">
        <w:rPr>
          <w:spacing w:val="1"/>
        </w:rPr>
        <w:t xml:space="preserve"> </w:t>
      </w:r>
      <w:r w:rsidR="00541B93">
        <w:t>l’</w:t>
      </w:r>
      <w:r w:rsidR="00620FE5">
        <w:t>O</w:t>
      </w:r>
      <w:r w:rsidR="00541B93">
        <w:t>ccupant</w:t>
      </w:r>
      <w:r w:rsidR="00541B93">
        <w:rPr>
          <w:spacing w:val="1"/>
        </w:rPr>
        <w:t xml:space="preserve"> </w:t>
      </w:r>
      <w:r w:rsidR="00541B93">
        <w:t>ne</w:t>
      </w:r>
      <w:r w:rsidR="00541B93">
        <w:rPr>
          <w:spacing w:val="1"/>
        </w:rPr>
        <w:t xml:space="preserve"> </w:t>
      </w:r>
      <w:r w:rsidR="00541B93">
        <w:t>sera</w:t>
      </w:r>
      <w:r w:rsidR="00541B93">
        <w:rPr>
          <w:spacing w:val="1"/>
        </w:rPr>
        <w:t xml:space="preserve"> </w:t>
      </w:r>
      <w:r w:rsidR="00541B93">
        <w:t>pas</w:t>
      </w:r>
      <w:r w:rsidR="00541B93">
        <w:rPr>
          <w:spacing w:val="1"/>
        </w:rPr>
        <w:t xml:space="preserve"> </w:t>
      </w:r>
      <w:r w:rsidR="00541B93">
        <w:t>redevable</w:t>
      </w:r>
      <w:r w:rsidR="00541B93">
        <w:rPr>
          <w:spacing w:val="1"/>
        </w:rPr>
        <w:t xml:space="preserve"> </w:t>
      </w:r>
      <w:r w:rsidR="00541B93">
        <w:t>de</w:t>
      </w:r>
      <w:r w:rsidR="00541B93">
        <w:rPr>
          <w:spacing w:val="1"/>
        </w:rPr>
        <w:t xml:space="preserve"> </w:t>
      </w:r>
      <w:r w:rsidR="00541B93">
        <w:t>la</w:t>
      </w:r>
      <w:r w:rsidR="00541B93">
        <w:rPr>
          <w:spacing w:val="1"/>
        </w:rPr>
        <w:t xml:space="preserve"> </w:t>
      </w:r>
      <w:r w:rsidR="00541B93">
        <w:t>redevance</w:t>
      </w:r>
      <w:r w:rsidR="00541B93">
        <w:rPr>
          <w:spacing w:val="1"/>
        </w:rPr>
        <w:t xml:space="preserve"> </w:t>
      </w:r>
      <w:r w:rsidR="00541B93">
        <w:t>fixée</w:t>
      </w:r>
      <w:r w:rsidR="00541B93">
        <w:rPr>
          <w:spacing w:val="1"/>
        </w:rPr>
        <w:t xml:space="preserve"> </w:t>
      </w:r>
      <w:r w:rsidR="00541B93">
        <w:t>à</w:t>
      </w:r>
      <w:r w:rsidR="00541B93">
        <w:rPr>
          <w:spacing w:val="1"/>
        </w:rPr>
        <w:t xml:space="preserve"> </w:t>
      </w:r>
      <w:r w:rsidR="00541B93" w:rsidRPr="00327581">
        <w:rPr>
          <w:highlight w:val="yellow"/>
        </w:rPr>
        <w:t>l’article</w:t>
      </w:r>
      <w:r w:rsidR="00541B93" w:rsidRPr="00327581">
        <w:rPr>
          <w:spacing w:val="1"/>
          <w:highlight w:val="yellow"/>
        </w:rPr>
        <w:t xml:space="preserve"> </w:t>
      </w:r>
      <w:r w:rsidR="00541B93" w:rsidRPr="004F3ACA">
        <w:t>10</w:t>
      </w:r>
      <w:r w:rsidR="00620FE5">
        <w:rPr>
          <w:spacing w:val="1"/>
        </w:rPr>
        <w:t xml:space="preserve"> concernant l’IRVE et</w:t>
      </w:r>
      <w:r w:rsidR="0081189F">
        <w:rPr>
          <w:spacing w:val="1"/>
        </w:rPr>
        <w:t xml:space="preserve"> </w:t>
      </w:r>
      <w:r w:rsidR="00541B93">
        <w:t>au</w:t>
      </w:r>
      <w:r w:rsidR="00541B93">
        <w:rPr>
          <w:spacing w:val="58"/>
        </w:rPr>
        <w:t xml:space="preserve"> </w:t>
      </w:r>
      <w:r w:rsidR="00A92BCD">
        <w:t xml:space="preserve">prorata </w:t>
      </w:r>
      <w:r w:rsidR="00541B93">
        <w:t xml:space="preserve">temporis de la durée </w:t>
      </w:r>
      <w:r w:rsidR="00620FE5">
        <w:t>d’indisponibilité de l’IRVE</w:t>
      </w:r>
      <w:r w:rsidR="003B6FBD">
        <w:t xml:space="preserve"> excédant un mois</w:t>
      </w:r>
      <w:r w:rsidR="00541B93">
        <w:t xml:space="preserve">. </w:t>
      </w:r>
    </w:p>
    <w:p w14:paraId="6DC4FFE5" w14:textId="3BC13F16" w:rsidR="00AE2A21" w:rsidRDefault="00AE2A21" w:rsidP="00D35161">
      <w:pPr>
        <w:pStyle w:val="Corpsdetexte"/>
        <w:widowControl/>
        <w:spacing w:before="1"/>
        <w:rPr>
          <w:sz w:val="21"/>
        </w:rPr>
      </w:pPr>
    </w:p>
    <w:p w14:paraId="7F380996" w14:textId="1EF56A07" w:rsidR="00A92BCD" w:rsidRPr="00A92BCD" w:rsidRDefault="008E41AC" w:rsidP="00A92BCD">
      <w:pPr>
        <w:pStyle w:val="Titre2"/>
        <w:widowControl/>
      </w:pPr>
      <w:r>
        <w:t>6</w:t>
      </w:r>
      <w:r w:rsidR="00A92BCD" w:rsidRPr="00A92BCD">
        <w:t xml:space="preserve">-2 : A l’initiative </w:t>
      </w:r>
      <w:r w:rsidR="009F194B">
        <w:t>la Métropole</w:t>
      </w:r>
      <w:r w:rsidR="00A92BCD">
        <w:t xml:space="preserve"> : travaux avec incidence sur </w:t>
      </w:r>
      <w:r w:rsidR="003B6FBD">
        <w:t>l’occupation</w:t>
      </w:r>
    </w:p>
    <w:p w14:paraId="1975267D" w14:textId="04C113BB" w:rsidR="00A92BCD" w:rsidRDefault="003B6FBD" w:rsidP="00A92BCD">
      <w:pPr>
        <w:pStyle w:val="Corpsdetexte"/>
        <w:widowControl/>
        <w:spacing w:line="244" w:lineRule="auto"/>
        <w:ind w:left="380" w:right="303"/>
        <w:jc w:val="both"/>
      </w:pPr>
      <w:r>
        <w:t xml:space="preserve">La présente Convention ne saurait faire obstacle au droit de la Métropole </w:t>
      </w:r>
      <w:r w:rsidR="00A92BCD">
        <w:t>d’intervenir sur le Domaine Public Viaire pour réaliser une opération de voirie d’intérêt</w:t>
      </w:r>
      <w:r w:rsidR="00A92BCD">
        <w:rPr>
          <w:spacing w:val="2"/>
        </w:rPr>
        <w:t xml:space="preserve"> </w:t>
      </w:r>
      <w:r w:rsidR="00A92BCD">
        <w:t xml:space="preserve">général ayant pour conséquence la suppression de l’emplacement de </w:t>
      </w:r>
      <w:r w:rsidR="0081189F">
        <w:t>l’IRVE</w:t>
      </w:r>
      <w:r w:rsidR="00A92BCD">
        <w:t>.</w:t>
      </w:r>
    </w:p>
    <w:p w14:paraId="3E5247D3" w14:textId="77777777" w:rsidR="00A92BCD" w:rsidRDefault="00A92BCD" w:rsidP="00A92BCD">
      <w:pPr>
        <w:pStyle w:val="Corpsdetexte"/>
        <w:widowControl/>
        <w:rPr>
          <w:sz w:val="24"/>
        </w:rPr>
      </w:pPr>
    </w:p>
    <w:p w14:paraId="759A4F41" w14:textId="1D70C390" w:rsidR="00A92BCD" w:rsidRDefault="009F194B" w:rsidP="00A92BCD">
      <w:pPr>
        <w:pStyle w:val="Corpsdetexte"/>
        <w:widowControl/>
        <w:spacing w:line="244" w:lineRule="auto"/>
        <w:ind w:left="380" w:right="310"/>
        <w:jc w:val="both"/>
      </w:pPr>
      <w:r>
        <w:t>La Métropole</w:t>
      </w:r>
      <w:r w:rsidR="00327581">
        <w:t xml:space="preserve"> </w:t>
      </w:r>
      <w:r w:rsidR="00A92BCD">
        <w:t>informera l’</w:t>
      </w:r>
      <w:r w:rsidR="00620FE5">
        <w:t>O</w:t>
      </w:r>
      <w:r w:rsidR="00A92BCD">
        <w:t>ccupant</w:t>
      </w:r>
      <w:r w:rsidR="00A92BCD">
        <w:rPr>
          <w:spacing w:val="1"/>
        </w:rPr>
        <w:t xml:space="preserve"> </w:t>
      </w:r>
      <w:r w:rsidR="00A92BCD">
        <w:t>de</w:t>
      </w:r>
      <w:r w:rsidR="00A92BCD">
        <w:rPr>
          <w:spacing w:val="1"/>
        </w:rPr>
        <w:t xml:space="preserve"> </w:t>
      </w:r>
      <w:r w:rsidR="00A92BCD">
        <w:t>son</w:t>
      </w:r>
      <w:r w:rsidR="00A92BCD">
        <w:rPr>
          <w:spacing w:val="58"/>
        </w:rPr>
        <w:t xml:space="preserve"> </w:t>
      </w:r>
      <w:r w:rsidR="00A92BCD">
        <w:t>intention</w:t>
      </w:r>
      <w:r w:rsidR="00A92BCD">
        <w:rPr>
          <w:spacing w:val="58"/>
        </w:rPr>
        <w:t xml:space="preserve"> </w:t>
      </w:r>
      <w:r w:rsidR="00A92BCD">
        <w:t>au</w:t>
      </w:r>
      <w:r w:rsidR="00A92BCD">
        <w:rPr>
          <w:spacing w:val="1"/>
        </w:rPr>
        <w:t xml:space="preserve"> </w:t>
      </w:r>
      <w:r w:rsidR="00A92BCD">
        <w:t>moins 6 mois</w:t>
      </w:r>
      <w:r w:rsidR="00A92BCD">
        <w:rPr>
          <w:spacing w:val="3"/>
        </w:rPr>
        <w:t xml:space="preserve"> </w:t>
      </w:r>
      <w:r w:rsidR="00A92BCD">
        <w:t>avant</w:t>
      </w:r>
      <w:r w:rsidR="00A92BCD">
        <w:rPr>
          <w:spacing w:val="4"/>
        </w:rPr>
        <w:t xml:space="preserve"> </w:t>
      </w:r>
      <w:r w:rsidR="00A92BCD">
        <w:t xml:space="preserve">le démarrage des travaux. </w:t>
      </w:r>
      <w:r w:rsidR="00620FE5">
        <w:t>L</w:t>
      </w:r>
      <w:r w:rsidR="00327581">
        <w:t xml:space="preserve">a Métropole </w:t>
      </w:r>
      <w:r w:rsidR="003B6FBD">
        <w:t xml:space="preserve">en la relation avec </w:t>
      </w:r>
      <w:r w:rsidR="00A92BCD">
        <w:t xml:space="preserve">la Commune </w:t>
      </w:r>
      <w:r w:rsidR="00620FE5">
        <w:t xml:space="preserve"> s’efforcer</w:t>
      </w:r>
      <w:r w:rsidR="003B6FBD">
        <w:t>a</w:t>
      </w:r>
      <w:r w:rsidR="00620FE5">
        <w:t xml:space="preserve"> de </w:t>
      </w:r>
      <w:r w:rsidR="00A92BCD">
        <w:t xml:space="preserve">trouver alors un site équivalent à proximité permettant de replacer </w:t>
      </w:r>
      <w:r w:rsidR="00620FE5">
        <w:t>l’IRVE</w:t>
      </w:r>
      <w:r w:rsidR="00A92BCD">
        <w:t>.</w:t>
      </w:r>
      <w:r w:rsidR="00A92BCD">
        <w:rPr>
          <w:spacing w:val="1"/>
        </w:rPr>
        <w:t xml:space="preserve"> </w:t>
      </w:r>
    </w:p>
    <w:p w14:paraId="4E5B4F8C" w14:textId="77777777" w:rsidR="00AB426F" w:rsidRDefault="00AB426F" w:rsidP="00D35161">
      <w:pPr>
        <w:pStyle w:val="Corpsdetexte"/>
        <w:widowControl/>
        <w:spacing w:before="1"/>
        <w:rPr>
          <w:sz w:val="21"/>
        </w:rPr>
      </w:pPr>
    </w:p>
    <w:p w14:paraId="6DC4FFE6" w14:textId="2294EA16" w:rsidR="00AE2A21" w:rsidRDefault="00541B93" w:rsidP="00D35161">
      <w:pPr>
        <w:pStyle w:val="Titre1"/>
        <w:widowControl/>
        <w:jc w:val="both"/>
        <w:rPr>
          <w:u w:val="none"/>
        </w:rPr>
      </w:pPr>
      <w:r>
        <w:t>Article</w:t>
      </w:r>
      <w:r>
        <w:rPr>
          <w:spacing w:val="-3"/>
        </w:rPr>
        <w:t xml:space="preserve"> </w:t>
      </w:r>
      <w:r w:rsidR="008E41AC">
        <w:t>7</w:t>
      </w:r>
      <w:r>
        <w:rPr>
          <w:spacing w:val="-4"/>
        </w:rPr>
        <w:t xml:space="preserve"> </w:t>
      </w:r>
      <w:r>
        <w:t>:</w:t>
      </w:r>
      <w:r>
        <w:rPr>
          <w:spacing w:val="-3"/>
        </w:rPr>
        <w:t xml:space="preserve"> </w:t>
      </w:r>
      <w:r>
        <w:t>Responsabilité</w:t>
      </w:r>
      <w:r>
        <w:rPr>
          <w:spacing w:val="-5"/>
        </w:rPr>
        <w:t xml:space="preserve"> </w:t>
      </w:r>
      <w:r>
        <w:t>et</w:t>
      </w:r>
      <w:r>
        <w:rPr>
          <w:spacing w:val="-3"/>
        </w:rPr>
        <w:t xml:space="preserve"> </w:t>
      </w:r>
      <w:r>
        <w:t>assurances</w:t>
      </w:r>
    </w:p>
    <w:p w14:paraId="6DC4FFE9" w14:textId="5345A9EE" w:rsidR="00AE2A21" w:rsidRDefault="00541B93" w:rsidP="00D35161">
      <w:pPr>
        <w:pStyle w:val="Corpsdetexte"/>
        <w:widowControl/>
        <w:spacing w:line="244" w:lineRule="auto"/>
        <w:ind w:left="380" w:right="303"/>
        <w:jc w:val="both"/>
      </w:pPr>
      <w:r>
        <w:t>L’</w:t>
      </w:r>
      <w:r w:rsidR="00620FE5">
        <w:t>O</w:t>
      </w:r>
      <w:r>
        <w:t xml:space="preserve">ccupant demeure, </w:t>
      </w:r>
      <w:r w:rsidR="00620FE5">
        <w:t>à l’égard de la</w:t>
      </w:r>
      <w:r w:rsidR="009F194B">
        <w:t xml:space="preserve"> Métropole</w:t>
      </w:r>
      <w:r w:rsidR="00620FE5">
        <w:t>, de la commune,</w:t>
      </w:r>
      <w:r>
        <w:t xml:space="preserve"> des tiers et de</w:t>
      </w:r>
      <w:r w:rsidR="0056542D">
        <w:t xml:space="preserve"> ses clients</w:t>
      </w:r>
      <w:r>
        <w:t>, seul</w:t>
      </w:r>
      <w:r>
        <w:rPr>
          <w:spacing w:val="1"/>
        </w:rPr>
        <w:t xml:space="preserve"> </w:t>
      </w:r>
      <w:r>
        <w:t>responsable</w:t>
      </w:r>
      <w:r>
        <w:rPr>
          <w:spacing w:val="1"/>
        </w:rPr>
        <w:t xml:space="preserve"> </w:t>
      </w:r>
      <w:r>
        <w:t>de</w:t>
      </w:r>
      <w:r>
        <w:rPr>
          <w:spacing w:val="1"/>
        </w:rPr>
        <w:t xml:space="preserve"> </w:t>
      </w:r>
      <w:r>
        <w:t>tous</w:t>
      </w:r>
      <w:r>
        <w:rPr>
          <w:spacing w:val="1"/>
        </w:rPr>
        <w:t xml:space="preserve"> </w:t>
      </w:r>
      <w:r>
        <w:t>les</w:t>
      </w:r>
      <w:r>
        <w:rPr>
          <w:spacing w:val="1"/>
        </w:rPr>
        <w:t xml:space="preserve"> </w:t>
      </w:r>
      <w:r>
        <w:t>accidents</w:t>
      </w:r>
      <w:r>
        <w:rPr>
          <w:spacing w:val="1"/>
        </w:rPr>
        <w:t xml:space="preserve"> </w:t>
      </w:r>
      <w:r>
        <w:t>et</w:t>
      </w:r>
      <w:r>
        <w:rPr>
          <w:spacing w:val="1"/>
        </w:rPr>
        <w:t xml:space="preserve"> </w:t>
      </w:r>
      <w:r>
        <w:t>dommages</w:t>
      </w:r>
      <w:r>
        <w:rPr>
          <w:spacing w:val="1"/>
        </w:rPr>
        <w:t xml:space="preserve"> </w:t>
      </w:r>
      <w:r>
        <w:t>ou</w:t>
      </w:r>
      <w:r>
        <w:rPr>
          <w:spacing w:val="1"/>
        </w:rPr>
        <w:t xml:space="preserve"> </w:t>
      </w:r>
      <w:r>
        <w:t>préjudices,</w:t>
      </w:r>
      <w:r>
        <w:rPr>
          <w:spacing w:val="1"/>
        </w:rPr>
        <w:t xml:space="preserve"> </w:t>
      </w:r>
      <w:r>
        <w:t>quels</w:t>
      </w:r>
      <w:r>
        <w:rPr>
          <w:spacing w:val="1"/>
        </w:rPr>
        <w:t xml:space="preserve"> </w:t>
      </w:r>
      <w:r>
        <w:t>qu’ils</w:t>
      </w:r>
      <w:r>
        <w:rPr>
          <w:spacing w:val="1"/>
        </w:rPr>
        <w:t xml:space="preserve"> </w:t>
      </w:r>
      <w:r>
        <w:t>soient,</w:t>
      </w:r>
      <w:r>
        <w:rPr>
          <w:spacing w:val="58"/>
        </w:rPr>
        <w:t xml:space="preserve"> </w:t>
      </w:r>
      <w:r>
        <w:t>qui</w:t>
      </w:r>
      <w:r>
        <w:rPr>
          <w:spacing w:val="1"/>
        </w:rPr>
        <w:t xml:space="preserve"> </w:t>
      </w:r>
      <w:r>
        <w:t>pourraient</w:t>
      </w:r>
      <w:r>
        <w:rPr>
          <w:spacing w:val="1"/>
        </w:rPr>
        <w:t xml:space="preserve"> </w:t>
      </w:r>
      <w:r>
        <w:t>résulter</w:t>
      </w:r>
      <w:r>
        <w:rPr>
          <w:spacing w:val="1"/>
        </w:rPr>
        <w:t xml:space="preserve"> </w:t>
      </w:r>
      <w:r>
        <w:t>de</w:t>
      </w:r>
      <w:r>
        <w:rPr>
          <w:spacing w:val="1"/>
        </w:rPr>
        <w:t xml:space="preserve"> </w:t>
      </w:r>
      <w:r>
        <w:t>l’exécution</w:t>
      </w:r>
      <w:r>
        <w:rPr>
          <w:spacing w:val="1"/>
        </w:rPr>
        <w:t xml:space="preserve"> </w:t>
      </w:r>
      <w:r>
        <w:t>des</w:t>
      </w:r>
      <w:r>
        <w:rPr>
          <w:spacing w:val="1"/>
        </w:rPr>
        <w:t xml:space="preserve"> </w:t>
      </w:r>
      <w:r>
        <w:t>travaux</w:t>
      </w:r>
      <w:r>
        <w:rPr>
          <w:spacing w:val="1"/>
        </w:rPr>
        <w:t xml:space="preserve"> </w:t>
      </w:r>
      <w:r>
        <w:t>ou</w:t>
      </w:r>
      <w:r>
        <w:rPr>
          <w:spacing w:val="1"/>
        </w:rPr>
        <w:t xml:space="preserve"> </w:t>
      </w:r>
      <w:r>
        <w:t>de</w:t>
      </w:r>
      <w:r>
        <w:rPr>
          <w:spacing w:val="1"/>
        </w:rPr>
        <w:t xml:space="preserve"> </w:t>
      </w:r>
      <w:r>
        <w:t>l’existence</w:t>
      </w:r>
      <w:r>
        <w:rPr>
          <w:spacing w:val="1"/>
        </w:rPr>
        <w:t xml:space="preserve"> </w:t>
      </w:r>
      <w:r>
        <w:t>et</w:t>
      </w:r>
      <w:r>
        <w:rPr>
          <w:spacing w:val="1"/>
        </w:rPr>
        <w:t xml:space="preserve"> </w:t>
      </w:r>
      <w:r>
        <w:t>du</w:t>
      </w:r>
      <w:r>
        <w:rPr>
          <w:spacing w:val="1"/>
        </w:rPr>
        <w:t xml:space="preserve"> </w:t>
      </w:r>
      <w:r>
        <w:t>fonctionnement</w:t>
      </w:r>
      <w:r>
        <w:rPr>
          <w:spacing w:val="1"/>
        </w:rPr>
        <w:t xml:space="preserve"> </w:t>
      </w:r>
      <w:r w:rsidR="00AB426F">
        <w:t xml:space="preserve">des </w:t>
      </w:r>
      <w:r w:rsidR="0056542D">
        <w:t>IRVE</w:t>
      </w:r>
      <w:r>
        <w:t>.</w:t>
      </w:r>
    </w:p>
    <w:p w14:paraId="6DC4FFEB" w14:textId="17BE0A04" w:rsidR="00AE2A21" w:rsidRDefault="009F194B" w:rsidP="00D35161">
      <w:pPr>
        <w:pStyle w:val="Corpsdetexte"/>
        <w:widowControl/>
        <w:spacing w:line="244" w:lineRule="auto"/>
        <w:ind w:left="380" w:right="308"/>
        <w:jc w:val="both"/>
      </w:pPr>
      <w:r>
        <w:t>La Métropole</w:t>
      </w:r>
      <w:r w:rsidR="00541B93">
        <w:t xml:space="preserve"> ne pourra, en aucun cas, être tenue pour responsable des dommages</w:t>
      </w:r>
      <w:r w:rsidR="00541B93">
        <w:rPr>
          <w:spacing w:val="1"/>
        </w:rPr>
        <w:t xml:space="preserve"> </w:t>
      </w:r>
      <w:r w:rsidR="00541B93">
        <w:t xml:space="preserve">qui pourraient </w:t>
      </w:r>
      <w:r w:rsidR="0056542D">
        <w:t>affecter les IRVE</w:t>
      </w:r>
      <w:r w:rsidR="00541B93">
        <w:t>, notamment du fait de l’état du domaine</w:t>
      </w:r>
      <w:r w:rsidR="00541B93">
        <w:rPr>
          <w:spacing w:val="1"/>
        </w:rPr>
        <w:t xml:space="preserve"> </w:t>
      </w:r>
      <w:r w:rsidR="00541B93">
        <w:t>occupé,</w:t>
      </w:r>
      <w:r w:rsidR="00541B93">
        <w:rPr>
          <w:spacing w:val="13"/>
        </w:rPr>
        <w:t xml:space="preserve"> </w:t>
      </w:r>
      <w:r w:rsidR="00541B93">
        <w:t>de</w:t>
      </w:r>
      <w:r w:rsidR="00541B93">
        <w:rPr>
          <w:spacing w:val="12"/>
        </w:rPr>
        <w:t xml:space="preserve"> </w:t>
      </w:r>
      <w:r w:rsidR="00541B93">
        <w:t>son</w:t>
      </w:r>
      <w:r w:rsidR="00541B93">
        <w:rPr>
          <w:spacing w:val="11"/>
        </w:rPr>
        <w:t xml:space="preserve"> </w:t>
      </w:r>
      <w:r w:rsidR="00541B93">
        <w:t>usage</w:t>
      </w:r>
      <w:r w:rsidR="00541B93">
        <w:rPr>
          <w:spacing w:val="15"/>
        </w:rPr>
        <w:t xml:space="preserve"> </w:t>
      </w:r>
      <w:r w:rsidR="00541B93">
        <w:t>ou</w:t>
      </w:r>
      <w:r w:rsidR="00541B93">
        <w:rPr>
          <w:spacing w:val="12"/>
        </w:rPr>
        <w:t xml:space="preserve"> </w:t>
      </w:r>
      <w:r w:rsidR="00541B93">
        <w:t>enfin</w:t>
      </w:r>
      <w:r w:rsidR="00541B93">
        <w:rPr>
          <w:spacing w:val="11"/>
        </w:rPr>
        <w:t xml:space="preserve"> </w:t>
      </w:r>
      <w:r w:rsidR="00541B93">
        <w:t>du</w:t>
      </w:r>
      <w:r w:rsidR="00541B93">
        <w:rPr>
          <w:spacing w:val="15"/>
        </w:rPr>
        <w:t xml:space="preserve"> </w:t>
      </w:r>
      <w:r w:rsidR="00541B93">
        <w:t>fait</w:t>
      </w:r>
      <w:r w:rsidR="00541B93">
        <w:rPr>
          <w:spacing w:val="13"/>
        </w:rPr>
        <w:t xml:space="preserve"> </w:t>
      </w:r>
      <w:r w:rsidR="00541B93">
        <w:t>de</w:t>
      </w:r>
      <w:r w:rsidR="00541B93">
        <w:rPr>
          <w:spacing w:val="12"/>
        </w:rPr>
        <w:t xml:space="preserve"> </w:t>
      </w:r>
      <w:r w:rsidR="00541B93">
        <w:t>travaux</w:t>
      </w:r>
      <w:r w:rsidR="00541B93">
        <w:rPr>
          <w:spacing w:val="14"/>
        </w:rPr>
        <w:t xml:space="preserve"> </w:t>
      </w:r>
      <w:r w:rsidR="00541B93">
        <w:t>exécutés</w:t>
      </w:r>
      <w:r w:rsidR="00541B93">
        <w:rPr>
          <w:spacing w:val="13"/>
        </w:rPr>
        <w:t xml:space="preserve"> </w:t>
      </w:r>
      <w:r w:rsidR="00541B93">
        <w:t>sur</w:t>
      </w:r>
      <w:r w:rsidR="00541B93">
        <w:rPr>
          <w:spacing w:val="11"/>
        </w:rPr>
        <w:t xml:space="preserve"> </w:t>
      </w:r>
      <w:r w:rsidR="00541B93">
        <w:t>le</w:t>
      </w:r>
      <w:r w:rsidR="00541B93">
        <w:rPr>
          <w:spacing w:val="16"/>
        </w:rPr>
        <w:t xml:space="preserve"> </w:t>
      </w:r>
      <w:r w:rsidR="00541B93">
        <w:t>domaine</w:t>
      </w:r>
      <w:r w:rsidR="00541B93">
        <w:rPr>
          <w:spacing w:val="12"/>
        </w:rPr>
        <w:t xml:space="preserve"> </w:t>
      </w:r>
      <w:r w:rsidR="00541B93">
        <w:t>public</w:t>
      </w:r>
      <w:r w:rsidR="00541B93">
        <w:rPr>
          <w:spacing w:val="13"/>
        </w:rPr>
        <w:t xml:space="preserve"> </w:t>
      </w:r>
      <w:r w:rsidR="00541B93">
        <w:t>dans</w:t>
      </w:r>
      <w:r w:rsidR="00541B93">
        <w:rPr>
          <w:spacing w:val="15"/>
        </w:rPr>
        <w:t xml:space="preserve"> </w:t>
      </w:r>
      <w:r w:rsidR="00AB426F">
        <w:t xml:space="preserve">l’intérêt </w:t>
      </w:r>
      <w:r w:rsidR="00541B93">
        <w:t>de celui-ci</w:t>
      </w:r>
      <w:r w:rsidR="00541B93">
        <w:rPr>
          <w:spacing w:val="2"/>
        </w:rPr>
        <w:t xml:space="preserve"> </w:t>
      </w:r>
      <w:r w:rsidR="00541B93">
        <w:t>ou</w:t>
      </w:r>
      <w:r w:rsidR="00541B93">
        <w:rPr>
          <w:spacing w:val="3"/>
        </w:rPr>
        <w:t xml:space="preserve"> </w:t>
      </w:r>
      <w:r w:rsidR="00541B93">
        <w:t>de</w:t>
      </w:r>
      <w:r w:rsidR="00541B93">
        <w:rPr>
          <w:spacing w:val="1"/>
        </w:rPr>
        <w:t xml:space="preserve"> </w:t>
      </w:r>
      <w:r w:rsidR="00541B93">
        <w:t>la</w:t>
      </w:r>
      <w:r w:rsidR="00541B93">
        <w:rPr>
          <w:spacing w:val="2"/>
        </w:rPr>
        <w:t xml:space="preserve"> </w:t>
      </w:r>
      <w:r w:rsidR="00541B93">
        <w:t>sécurité</w:t>
      </w:r>
      <w:r w:rsidR="00541B93">
        <w:rPr>
          <w:spacing w:val="3"/>
        </w:rPr>
        <w:t xml:space="preserve"> </w:t>
      </w:r>
      <w:r w:rsidR="00541B93">
        <w:t>publique.</w:t>
      </w:r>
    </w:p>
    <w:p w14:paraId="6DC4FFEC" w14:textId="77777777" w:rsidR="00AE2A21" w:rsidRDefault="00AE2A21" w:rsidP="00D35161">
      <w:pPr>
        <w:pStyle w:val="Corpsdetexte"/>
        <w:widowControl/>
      </w:pPr>
    </w:p>
    <w:p w14:paraId="6DC4FFED" w14:textId="50FBC596" w:rsidR="00AE2A21" w:rsidRDefault="00541B93" w:rsidP="00D35161">
      <w:pPr>
        <w:pStyle w:val="Corpsdetexte"/>
        <w:widowControl/>
        <w:spacing w:line="242" w:lineRule="auto"/>
        <w:ind w:left="380" w:right="316"/>
        <w:jc w:val="both"/>
      </w:pPr>
      <w:r>
        <w:t>L’</w:t>
      </w:r>
      <w:r w:rsidR="0056542D">
        <w:t>O</w:t>
      </w:r>
      <w:r>
        <w:t xml:space="preserve">ccupant fera son affaire de la souscription </w:t>
      </w:r>
      <w:r w:rsidR="003B6FBD">
        <w:t xml:space="preserve">de </w:t>
      </w:r>
      <w:r>
        <w:t>toutes les polices d’assurance nécessaires,</w:t>
      </w:r>
      <w:r>
        <w:rPr>
          <w:spacing w:val="1"/>
        </w:rPr>
        <w:t xml:space="preserve"> </w:t>
      </w:r>
      <w:r>
        <w:t>notamment,</w:t>
      </w:r>
      <w:r>
        <w:rPr>
          <w:spacing w:val="1"/>
        </w:rPr>
        <w:t xml:space="preserve"> </w:t>
      </w:r>
      <w:r>
        <w:t>au</w:t>
      </w:r>
      <w:r>
        <w:rPr>
          <w:spacing w:val="3"/>
        </w:rPr>
        <w:t xml:space="preserve"> </w:t>
      </w:r>
      <w:r>
        <w:t>titre</w:t>
      </w:r>
      <w:r>
        <w:rPr>
          <w:spacing w:val="1"/>
        </w:rPr>
        <w:t xml:space="preserve"> </w:t>
      </w:r>
      <w:r>
        <w:t>de</w:t>
      </w:r>
      <w:r>
        <w:rPr>
          <w:spacing w:val="2"/>
        </w:rPr>
        <w:t xml:space="preserve"> </w:t>
      </w:r>
      <w:r>
        <w:t>la</w:t>
      </w:r>
      <w:r>
        <w:rPr>
          <w:spacing w:val="1"/>
        </w:rPr>
        <w:t xml:space="preserve"> </w:t>
      </w:r>
      <w:r>
        <w:t>responsabilité</w:t>
      </w:r>
      <w:r>
        <w:rPr>
          <w:spacing w:val="3"/>
        </w:rPr>
        <w:t xml:space="preserve"> </w:t>
      </w:r>
      <w:r>
        <w:t>civile.</w:t>
      </w:r>
    </w:p>
    <w:p w14:paraId="6DC4FFEE" w14:textId="77777777" w:rsidR="00AE2A21" w:rsidRDefault="00AE2A21" w:rsidP="00D35161">
      <w:pPr>
        <w:pStyle w:val="Corpsdetexte"/>
        <w:widowControl/>
        <w:rPr>
          <w:sz w:val="24"/>
        </w:rPr>
      </w:pPr>
    </w:p>
    <w:p w14:paraId="6DC4FFF0" w14:textId="65D7FB35" w:rsidR="00AE2A21" w:rsidRDefault="00541B93" w:rsidP="00D35161">
      <w:pPr>
        <w:pStyle w:val="Titre1"/>
        <w:widowControl/>
        <w:jc w:val="both"/>
        <w:rPr>
          <w:u w:val="none"/>
        </w:rPr>
      </w:pPr>
      <w:r>
        <w:lastRenderedPageBreak/>
        <w:t>Article</w:t>
      </w:r>
      <w:r>
        <w:rPr>
          <w:spacing w:val="-3"/>
        </w:rPr>
        <w:t xml:space="preserve"> </w:t>
      </w:r>
      <w:r w:rsidR="008E41AC">
        <w:t>8</w:t>
      </w:r>
      <w:r>
        <w:rPr>
          <w:spacing w:val="-4"/>
        </w:rPr>
        <w:t xml:space="preserve"> </w:t>
      </w:r>
      <w:r>
        <w:t>:</w:t>
      </w:r>
      <w:r>
        <w:rPr>
          <w:spacing w:val="-4"/>
        </w:rPr>
        <w:t xml:space="preserve"> </w:t>
      </w:r>
      <w:r>
        <w:t>Redevance</w:t>
      </w:r>
    </w:p>
    <w:p w14:paraId="2558BB9F" w14:textId="313025FB" w:rsidR="00014DBD" w:rsidRDefault="00014DBD" w:rsidP="00687D51">
      <w:pPr>
        <w:pStyle w:val="Corpsdetexte"/>
        <w:keepNext/>
        <w:widowControl/>
        <w:spacing w:before="97" w:line="245" w:lineRule="auto"/>
        <w:ind w:left="380" w:right="301"/>
        <w:jc w:val="both"/>
      </w:pPr>
      <w:r>
        <w:t xml:space="preserve">En contrepartie du droit d’occupation conféré par la présente Convention, l’Occupant </w:t>
      </w:r>
      <w:r w:rsidR="003B6FBD">
        <w:t>verse à la Métropole une</w:t>
      </w:r>
      <w:r>
        <w:t xml:space="preserve"> redevance comprenant une part fixe et une part variable.</w:t>
      </w:r>
    </w:p>
    <w:p w14:paraId="37F9ABF2" w14:textId="77777777" w:rsidR="00014DBD" w:rsidRDefault="00014DBD" w:rsidP="00687D51">
      <w:pPr>
        <w:pStyle w:val="Corpsdetexte"/>
        <w:keepNext/>
        <w:widowControl/>
        <w:spacing w:before="97" w:line="245" w:lineRule="auto"/>
        <w:ind w:left="380" w:right="301"/>
        <w:jc w:val="both"/>
      </w:pPr>
    </w:p>
    <w:p w14:paraId="605DB49B" w14:textId="7ADEA384" w:rsidR="00014DBD" w:rsidRPr="00A92BCD" w:rsidRDefault="008E41AC" w:rsidP="00014DBD">
      <w:pPr>
        <w:pStyle w:val="Titre2"/>
        <w:widowControl/>
      </w:pPr>
      <w:r>
        <w:t>8</w:t>
      </w:r>
      <w:r w:rsidR="00014DBD">
        <w:t>-1</w:t>
      </w:r>
      <w:r w:rsidR="00014DBD" w:rsidRPr="00A92BCD">
        <w:t xml:space="preserve"> : </w:t>
      </w:r>
      <w:r w:rsidR="00014DBD">
        <w:t>Part fixe</w:t>
      </w:r>
    </w:p>
    <w:p w14:paraId="5BDBA545" w14:textId="7EE595D2" w:rsidR="00BC4362" w:rsidRDefault="00BC4362" w:rsidP="00687D51">
      <w:pPr>
        <w:pStyle w:val="Corpsdetexte"/>
        <w:keepNext/>
        <w:widowControl/>
        <w:spacing w:before="97" w:line="245" w:lineRule="auto"/>
        <w:ind w:left="380" w:right="301"/>
        <w:jc w:val="both"/>
      </w:pPr>
      <w:r>
        <w:t xml:space="preserve">Le montant et les modalités de versement de la part fixe sont définies dans la délibération </w:t>
      </w:r>
      <w:r w:rsidRPr="00B86B9E">
        <w:t>FBPA 031-9133/20/CM</w:t>
      </w:r>
      <w:r>
        <w:t xml:space="preserve"> </w:t>
      </w:r>
      <w:r w:rsidRPr="00B86B9E">
        <w:t>du 17</w:t>
      </w:r>
      <w:r w:rsidRPr="00BC4362">
        <w:rPr>
          <w:rFonts w:ascii="Segoe UI" w:hAnsi="Segoe UI" w:cs="Segoe UI"/>
          <w:sz w:val="21"/>
          <w:szCs w:val="21"/>
        </w:rPr>
        <w:t xml:space="preserve"> décembre 2020</w:t>
      </w:r>
      <w:r>
        <w:rPr>
          <w:rFonts w:ascii="Segoe UI" w:hAnsi="Segoe UI" w:cs="Segoe UI"/>
          <w:sz w:val="21"/>
          <w:szCs w:val="21"/>
        </w:rPr>
        <w:t xml:space="preserve"> </w:t>
      </w:r>
      <w:r>
        <w:t xml:space="preserve">figurant en Annexe </w:t>
      </w:r>
      <w:r w:rsidR="00246290">
        <w:t>6</w:t>
      </w:r>
      <w:r>
        <w:t>.</w:t>
      </w:r>
    </w:p>
    <w:p w14:paraId="4F241006" w14:textId="79571898" w:rsidR="00014DBD" w:rsidRDefault="00014DBD" w:rsidP="00687D51">
      <w:pPr>
        <w:pStyle w:val="Corpsdetexte"/>
        <w:keepNext/>
        <w:widowControl/>
        <w:spacing w:before="97" w:line="245" w:lineRule="auto"/>
        <w:ind w:left="380" w:right="301"/>
        <w:jc w:val="both"/>
      </w:pPr>
    </w:p>
    <w:p w14:paraId="1287C7DF" w14:textId="0C91A291" w:rsidR="00014DBD" w:rsidRPr="00A92BCD" w:rsidRDefault="008E41AC" w:rsidP="00014DBD">
      <w:pPr>
        <w:pStyle w:val="Titre2"/>
        <w:widowControl/>
      </w:pPr>
      <w:r>
        <w:t>8</w:t>
      </w:r>
      <w:r w:rsidR="00014DBD" w:rsidRPr="00A92BCD">
        <w:t xml:space="preserve">-2 : </w:t>
      </w:r>
      <w:r w:rsidR="00014DBD">
        <w:t>Part variable</w:t>
      </w:r>
    </w:p>
    <w:p w14:paraId="2F521604" w14:textId="50EDF2E6" w:rsidR="00014DBD" w:rsidRDefault="00014DBD" w:rsidP="00687D51">
      <w:pPr>
        <w:pStyle w:val="Corpsdetexte"/>
        <w:keepNext/>
        <w:widowControl/>
        <w:spacing w:before="97" w:line="245" w:lineRule="auto"/>
        <w:ind w:left="380" w:right="301"/>
        <w:jc w:val="both"/>
      </w:pPr>
      <w:r>
        <w:t>La part variable (PV) est calculée comme suit :</w:t>
      </w:r>
    </w:p>
    <w:p w14:paraId="538C3FAA" w14:textId="1D576EA4" w:rsidR="00014DBD" w:rsidRDefault="00014DBD" w:rsidP="00687D51">
      <w:pPr>
        <w:pStyle w:val="Corpsdetexte"/>
        <w:keepNext/>
        <w:widowControl/>
        <w:spacing w:before="97" w:line="245" w:lineRule="auto"/>
        <w:ind w:left="380" w:right="301"/>
        <w:jc w:val="both"/>
      </w:pPr>
      <w:r>
        <w:t>PV </w:t>
      </w:r>
      <w:r w:rsidR="003B6FBD">
        <w:t>=</w:t>
      </w:r>
      <w:r>
        <w:t xml:space="preserve"> ((CA – (Nbre </w:t>
      </w:r>
      <w:r w:rsidR="00200334">
        <w:t xml:space="preserve">PDC </w:t>
      </w:r>
      <w:r>
        <w:t>*X))* Y%</w:t>
      </w:r>
    </w:p>
    <w:p w14:paraId="77298D7E" w14:textId="3E3C40F3" w:rsidR="00014DBD" w:rsidRDefault="008A41B9" w:rsidP="00687D51">
      <w:pPr>
        <w:pStyle w:val="Corpsdetexte"/>
        <w:keepNext/>
        <w:widowControl/>
        <w:spacing w:before="97" w:line="245" w:lineRule="auto"/>
        <w:ind w:left="380" w:right="301"/>
        <w:jc w:val="both"/>
      </w:pPr>
      <w:r>
        <w:t>Où</w:t>
      </w:r>
    </w:p>
    <w:p w14:paraId="34B8B948" w14:textId="00407B47" w:rsidR="00014DBD" w:rsidRDefault="008E41AC" w:rsidP="00687D51">
      <w:pPr>
        <w:pStyle w:val="Corpsdetexte"/>
        <w:keepNext/>
        <w:widowControl/>
        <w:spacing w:before="97" w:line="245" w:lineRule="auto"/>
        <w:ind w:left="380" w:right="301"/>
        <w:jc w:val="both"/>
      </w:pPr>
      <w:r>
        <w:t>« </w:t>
      </w:r>
      <w:r w:rsidR="00014DBD">
        <w:t>PV</w:t>
      </w:r>
      <w:r>
        <w:t> »</w:t>
      </w:r>
      <w:r w:rsidR="00014DBD">
        <w:t xml:space="preserve"> est la Part Variable</w:t>
      </w:r>
    </w:p>
    <w:p w14:paraId="777D6C9F" w14:textId="65F3552E" w:rsidR="00014DBD" w:rsidRDefault="008E41AC" w:rsidP="00687D51">
      <w:pPr>
        <w:pStyle w:val="Corpsdetexte"/>
        <w:keepNext/>
        <w:widowControl/>
        <w:spacing w:before="97" w:line="245" w:lineRule="auto"/>
        <w:ind w:left="380" w:right="301"/>
        <w:jc w:val="both"/>
      </w:pPr>
      <w:r>
        <w:t>« </w:t>
      </w:r>
      <w:r w:rsidR="00014DBD">
        <w:t>CA</w:t>
      </w:r>
      <w:r>
        <w:t> »</w:t>
      </w:r>
      <w:r w:rsidR="00014DBD">
        <w:t xml:space="preserve"> est le chiffre d’affaires réalisé par l’Occupant au titre de la Convention sur l’année N</w:t>
      </w:r>
      <w:r>
        <w:t xml:space="preserve">. Ce chiffre d’affaires </w:t>
      </w:r>
      <w:r w:rsidR="0049355C">
        <w:t xml:space="preserve">est minoré du montant de la provision pour renouvellement figurant dans le compte d’exploitation prévisionnelle figurant en Annexe </w:t>
      </w:r>
      <w:r w:rsidR="00246290">
        <w:t xml:space="preserve">5 </w:t>
      </w:r>
      <w:r w:rsidR="008A41B9">
        <w:t>ainsi que des coûts de relocalisation mentionnés à l’article 6.2</w:t>
      </w:r>
      <w:r w:rsidR="0049355C">
        <w:t>.</w:t>
      </w:r>
    </w:p>
    <w:p w14:paraId="1CF58BC7" w14:textId="11CD66CC" w:rsidR="00014DBD" w:rsidRDefault="008E41AC" w:rsidP="00687D51">
      <w:pPr>
        <w:pStyle w:val="Corpsdetexte"/>
        <w:keepNext/>
        <w:widowControl/>
        <w:spacing w:before="97" w:line="245" w:lineRule="auto"/>
        <w:ind w:left="380" w:right="301"/>
        <w:jc w:val="both"/>
      </w:pPr>
      <w:r>
        <w:t>« </w:t>
      </w:r>
      <w:r w:rsidR="00014DBD">
        <w:t xml:space="preserve">Nbre </w:t>
      </w:r>
      <w:r w:rsidR="00200334">
        <w:t>PDC </w:t>
      </w:r>
      <w:r>
        <w:t>»</w:t>
      </w:r>
      <w:r w:rsidR="00014DBD">
        <w:t xml:space="preserve"> est le nombre </w:t>
      </w:r>
      <w:r w:rsidR="00200334">
        <w:t xml:space="preserve">de points de charge  </w:t>
      </w:r>
      <w:r w:rsidR="002454F5">
        <w:t>associé à une IRVE</w:t>
      </w:r>
      <w:r w:rsidR="00200334">
        <w:t xml:space="preserve"> </w:t>
      </w:r>
      <w:r w:rsidR="008A41B9">
        <w:t>effectivement en service au 31 décembre de l’année N.</w:t>
      </w:r>
      <w:r w:rsidR="00023FC2">
        <w:t xml:space="preserve"> Un point de charge s’entend d’un point de recharge au sens du décret n°</w:t>
      </w:r>
      <w:r w:rsidR="00023FC2" w:rsidRPr="0006462A">
        <w:t>2017-26 du 12 janvier 2017</w:t>
      </w:r>
      <w:r w:rsidR="00023FC2">
        <w:t>.</w:t>
      </w:r>
    </w:p>
    <w:p w14:paraId="7FDE46CF" w14:textId="105C641F" w:rsidR="00A27A86" w:rsidRDefault="00A27A86" w:rsidP="00687D51">
      <w:pPr>
        <w:pStyle w:val="Corpsdetexte"/>
        <w:keepNext/>
        <w:widowControl/>
        <w:spacing w:before="97" w:line="245" w:lineRule="auto"/>
        <w:ind w:left="380" w:right="301"/>
        <w:jc w:val="both"/>
      </w:pPr>
      <w:r>
        <w:t xml:space="preserve">X est égal à </w:t>
      </w:r>
      <w:r w:rsidR="00AB6F02">
        <w:t>mille euros (1 000 €) HT</w:t>
      </w:r>
    </w:p>
    <w:p w14:paraId="2CED6690" w14:textId="285ED872" w:rsidR="00014DBD" w:rsidRDefault="00014DBD" w:rsidP="00687D51">
      <w:pPr>
        <w:pStyle w:val="Corpsdetexte"/>
        <w:keepNext/>
        <w:widowControl/>
        <w:spacing w:before="97" w:line="245" w:lineRule="auto"/>
        <w:ind w:left="380" w:right="301"/>
        <w:jc w:val="both"/>
      </w:pPr>
      <w:r>
        <w:t>Y est le taux proposé par l’Occupant dans sa proposition acceptée par la Métropole.</w:t>
      </w:r>
    </w:p>
    <w:p w14:paraId="577467DD" w14:textId="485B0EE7" w:rsidR="00014DBD" w:rsidRDefault="00014DBD" w:rsidP="00687D51">
      <w:pPr>
        <w:pStyle w:val="Corpsdetexte"/>
        <w:keepNext/>
        <w:widowControl/>
        <w:spacing w:before="97" w:line="245" w:lineRule="auto"/>
        <w:ind w:left="380" w:right="301"/>
        <w:jc w:val="both"/>
      </w:pPr>
      <w:r>
        <w:t>La Part Var</w:t>
      </w:r>
      <w:r w:rsidR="00A27A86">
        <w:t>iable est arrêtée dans les quinze jours suivants la fin de l’année N et versée par l’Occupant au plus tard le 31 janvier de l’année N+1.</w:t>
      </w:r>
    </w:p>
    <w:p w14:paraId="68577CF9" w14:textId="0FED6160" w:rsidR="00A27A86" w:rsidRDefault="00A27A86" w:rsidP="00687D51">
      <w:pPr>
        <w:pStyle w:val="Corpsdetexte"/>
        <w:keepNext/>
        <w:widowControl/>
        <w:spacing w:before="97" w:line="245" w:lineRule="auto"/>
        <w:ind w:left="380" w:right="301"/>
        <w:jc w:val="both"/>
      </w:pPr>
      <w:r>
        <w:t>Pour la dernière année de la Convention le calcul est effectué en prenant une valeur X au prorata du nombre de jours calendaires couverts par la Convention divisé par le nombre de jours calendaires de l’année civile.</w:t>
      </w:r>
    </w:p>
    <w:p w14:paraId="6DC4FFFC" w14:textId="77777777" w:rsidR="00AE2A21" w:rsidRDefault="00AE2A21" w:rsidP="0006462A">
      <w:pPr>
        <w:pStyle w:val="Corpsdetexte"/>
        <w:keepNext/>
        <w:widowControl/>
        <w:spacing w:before="97" w:line="245" w:lineRule="auto"/>
        <w:ind w:left="380" w:right="301"/>
        <w:jc w:val="both"/>
        <w:rPr>
          <w:sz w:val="24"/>
        </w:rPr>
      </w:pPr>
    </w:p>
    <w:p w14:paraId="6DC50000" w14:textId="77E42BE2" w:rsidR="00AE2A21" w:rsidRDefault="00541B93" w:rsidP="00D35161">
      <w:pPr>
        <w:pStyle w:val="Titre1"/>
        <w:widowControl/>
        <w:spacing w:before="78"/>
        <w:rPr>
          <w:u w:val="none"/>
        </w:rPr>
      </w:pPr>
      <w:r>
        <w:t>Article</w:t>
      </w:r>
      <w:r>
        <w:rPr>
          <w:spacing w:val="-3"/>
        </w:rPr>
        <w:t xml:space="preserve"> </w:t>
      </w:r>
      <w:r w:rsidR="008E41AC">
        <w:t>9</w:t>
      </w:r>
      <w:r w:rsidR="008E41AC">
        <w:rPr>
          <w:spacing w:val="-4"/>
        </w:rPr>
        <w:t xml:space="preserve"> </w:t>
      </w:r>
      <w:r>
        <w:t>:</w:t>
      </w:r>
      <w:r>
        <w:rPr>
          <w:spacing w:val="-3"/>
        </w:rPr>
        <w:t xml:space="preserve"> </w:t>
      </w:r>
      <w:r>
        <w:t>Résiliation</w:t>
      </w:r>
      <w:r>
        <w:rPr>
          <w:spacing w:val="-4"/>
        </w:rPr>
        <w:t xml:space="preserve"> </w:t>
      </w:r>
      <w:r>
        <w:t>de</w:t>
      </w:r>
      <w:r>
        <w:rPr>
          <w:spacing w:val="-2"/>
        </w:rPr>
        <w:t xml:space="preserve"> </w:t>
      </w:r>
      <w:r>
        <w:t>la</w:t>
      </w:r>
      <w:r>
        <w:rPr>
          <w:spacing w:val="-3"/>
        </w:rPr>
        <w:t xml:space="preserve"> </w:t>
      </w:r>
      <w:r>
        <w:t>convention</w:t>
      </w:r>
    </w:p>
    <w:p w14:paraId="4492F1E4" w14:textId="57CAAB06" w:rsidR="003C2C2A" w:rsidRDefault="003C2C2A" w:rsidP="003C2C2A">
      <w:pPr>
        <w:pStyle w:val="Corpsdetexte"/>
        <w:widowControl/>
        <w:spacing w:line="266" w:lineRule="auto"/>
        <w:ind w:left="380" w:right="302"/>
        <w:jc w:val="both"/>
      </w:pPr>
    </w:p>
    <w:p w14:paraId="31924F8C" w14:textId="60942A89" w:rsidR="003C2C2A" w:rsidRDefault="0006462A" w:rsidP="003C2C2A">
      <w:pPr>
        <w:pStyle w:val="Titre2"/>
        <w:widowControl/>
      </w:pPr>
      <w:r>
        <w:t>9</w:t>
      </w:r>
      <w:r w:rsidR="003C2C2A">
        <w:t>-1</w:t>
      </w:r>
      <w:r w:rsidR="003C2C2A" w:rsidRPr="00A92BCD">
        <w:t xml:space="preserve"> : </w:t>
      </w:r>
      <w:r w:rsidR="003C2C2A">
        <w:t>Résiliation pour motif d’intérêt général</w:t>
      </w:r>
    </w:p>
    <w:p w14:paraId="755680E1" w14:textId="102A2793" w:rsidR="003C2C2A" w:rsidRDefault="003C2C2A" w:rsidP="003C2C2A">
      <w:pPr>
        <w:pStyle w:val="Corpsdetexte"/>
        <w:widowControl/>
        <w:ind w:left="380"/>
        <w:jc w:val="both"/>
      </w:pPr>
      <w:r>
        <w:t>La présente convention pourra être résiliée par la Métropole pour motif d’intérêt général. Cette</w:t>
      </w:r>
      <w:r w:rsidR="0049355C">
        <w:t xml:space="preserve"> </w:t>
      </w:r>
      <w:r>
        <w:t xml:space="preserve">résiliation  </w:t>
      </w:r>
      <w:r w:rsidR="0049355C">
        <w:t xml:space="preserve"> </w:t>
      </w:r>
      <w:r>
        <w:t>fera l’objet d’une notification assortie d’un délai de préavis de six mois.</w:t>
      </w:r>
    </w:p>
    <w:p w14:paraId="2EE65BDB" w14:textId="77777777" w:rsidR="003C2C2A" w:rsidRDefault="003C2C2A" w:rsidP="003C2C2A">
      <w:pPr>
        <w:pStyle w:val="Corpsdetexte"/>
        <w:widowControl/>
        <w:spacing w:line="266" w:lineRule="auto"/>
        <w:ind w:left="380" w:right="302"/>
        <w:jc w:val="both"/>
      </w:pPr>
    </w:p>
    <w:p w14:paraId="5783ED0A" w14:textId="6B6EB692" w:rsidR="003C2C2A" w:rsidRDefault="003C2C2A" w:rsidP="003C2C2A">
      <w:pPr>
        <w:pStyle w:val="Corpsdetexte"/>
        <w:widowControl/>
        <w:spacing w:line="266" w:lineRule="auto"/>
        <w:ind w:left="380" w:right="302"/>
        <w:jc w:val="both"/>
      </w:pPr>
      <w:r>
        <w:t>L’Occupant pourra prétendre à une indemnité en cas de résiliation pour motif</w:t>
      </w:r>
      <w:r>
        <w:rPr>
          <w:spacing w:val="1"/>
        </w:rPr>
        <w:t xml:space="preserve"> </w:t>
      </w:r>
      <w:r>
        <w:t xml:space="preserve">d’intérêt général. </w:t>
      </w:r>
    </w:p>
    <w:p w14:paraId="7B297B76" w14:textId="745047A8" w:rsidR="003C2C2A" w:rsidRDefault="003C2C2A" w:rsidP="003C2C2A">
      <w:pPr>
        <w:pStyle w:val="Corpsdetexte"/>
        <w:widowControl/>
        <w:spacing w:line="266" w:lineRule="auto"/>
        <w:ind w:left="380" w:right="302"/>
        <w:jc w:val="both"/>
      </w:pPr>
      <w:r>
        <w:t>Le montant</w:t>
      </w:r>
      <w:r>
        <w:rPr>
          <w:spacing w:val="1"/>
        </w:rPr>
        <w:t xml:space="preserve"> </w:t>
      </w:r>
      <w:r>
        <w:t>de l’indemnité</w:t>
      </w:r>
      <w:r>
        <w:rPr>
          <w:spacing w:val="1"/>
        </w:rPr>
        <w:t xml:space="preserve"> </w:t>
      </w:r>
      <w:r>
        <w:t>due par la Métropole</w:t>
      </w:r>
      <w:r>
        <w:rPr>
          <w:spacing w:val="2"/>
        </w:rPr>
        <w:t xml:space="preserve"> </w:t>
      </w:r>
      <w:r>
        <w:t>sera</w:t>
      </w:r>
      <w:r>
        <w:rPr>
          <w:spacing w:val="3"/>
        </w:rPr>
        <w:t xml:space="preserve"> </w:t>
      </w:r>
      <w:r>
        <w:t>égal,</w:t>
      </w:r>
      <w:r>
        <w:rPr>
          <w:spacing w:val="2"/>
        </w:rPr>
        <w:t xml:space="preserve"> </w:t>
      </w:r>
      <w:r>
        <w:t>à l’exclusion</w:t>
      </w:r>
      <w:r>
        <w:rPr>
          <w:spacing w:val="3"/>
        </w:rPr>
        <w:t xml:space="preserve"> </w:t>
      </w:r>
      <w:r>
        <w:t>de</w:t>
      </w:r>
      <w:r>
        <w:rPr>
          <w:spacing w:val="6"/>
        </w:rPr>
        <w:t xml:space="preserve"> </w:t>
      </w:r>
      <w:r>
        <w:t>toute autre</w:t>
      </w:r>
      <w:r>
        <w:rPr>
          <w:spacing w:val="1"/>
        </w:rPr>
        <w:t xml:space="preserve"> </w:t>
      </w:r>
      <w:r>
        <w:t>somme</w:t>
      </w:r>
      <w:r w:rsidR="0049355C">
        <w:t>,</w:t>
      </w:r>
      <w:r>
        <w:rPr>
          <w:spacing w:val="3"/>
        </w:rPr>
        <w:t> </w:t>
      </w:r>
      <w:r>
        <w:t>à la somme de</w:t>
      </w:r>
      <w:r w:rsidR="00FF32BC">
        <w:t>s postes suivants</w:t>
      </w:r>
      <w:r>
        <w:t> :</w:t>
      </w:r>
    </w:p>
    <w:p w14:paraId="01724E1D" w14:textId="78A409E2" w:rsidR="003C2C2A" w:rsidRDefault="003C2C2A" w:rsidP="004F3ACA">
      <w:pPr>
        <w:pStyle w:val="Paragraphedeliste"/>
        <w:widowControl/>
        <w:numPr>
          <w:ilvl w:val="0"/>
          <w:numId w:val="7"/>
        </w:numPr>
        <w:tabs>
          <w:tab w:val="left" w:pos="1449"/>
        </w:tabs>
        <w:spacing w:line="266" w:lineRule="auto"/>
        <w:ind w:right="303"/>
      </w:pPr>
      <w:r>
        <w:t>la valeur</w:t>
      </w:r>
      <w:r w:rsidRPr="001C4065">
        <w:t xml:space="preserve"> </w:t>
      </w:r>
      <w:r>
        <w:t>non</w:t>
      </w:r>
      <w:r w:rsidRPr="001C4065">
        <w:t xml:space="preserve"> </w:t>
      </w:r>
      <w:r>
        <w:t>amortie</w:t>
      </w:r>
      <w:r w:rsidRPr="001C4065">
        <w:t xml:space="preserve"> </w:t>
      </w:r>
      <w:r>
        <w:t>des</w:t>
      </w:r>
      <w:r w:rsidRPr="001C4065">
        <w:t xml:space="preserve"> </w:t>
      </w:r>
      <w:r>
        <w:t>IRVE calculée de manière linéaire en prenant en compte</w:t>
      </w:r>
      <w:r w:rsidR="005318FE">
        <w:t xml:space="preserve"> pour chaque IRVE, sur la base du nombre de jours calendaires, </w:t>
      </w:r>
      <w:r>
        <w:t>une durée d’amortissement égale à la durée comprise entre la date effective de mise en service de l’IRVE et la date d’expiration de la Convention ;</w:t>
      </w:r>
    </w:p>
    <w:p w14:paraId="192B65E9" w14:textId="2329E741" w:rsidR="003C2C2A" w:rsidRDefault="005318FE" w:rsidP="004F3ACA">
      <w:pPr>
        <w:pStyle w:val="Paragraphedeliste"/>
        <w:widowControl/>
        <w:numPr>
          <w:ilvl w:val="0"/>
          <w:numId w:val="7"/>
        </w:numPr>
        <w:tabs>
          <w:tab w:val="left" w:pos="1449"/>
        </w:tabs>
        <w:spacing w:line="266" w:lineRule="auto"/>
        <w:ind w:right="303"/>
      </w:pPr>
      <w:r>
        <w:t>les</w:t>
      </w:r>
      <w:r w:rsidR="003C2C2A">
        <w:t xml:space="preserve"> coûts de rupture des contrats conclus par l’Occupant relatifs à l’exploitation des IRVE dûment justifiés dans la limite de six mois de rémunération due par l’Occupant à ses cocontractants au titre de ces contrats ;</w:t>
      </w:r>
    </w:p>
    <w:p w14:paraId="30F1580A" w14:textId="77777777" w:rsidR="003C2C2A" w:rsidRDefault="003C2C2A" w:rsidP="004F3ACA">
      <w:pPr>
        <w:pStyle w:val="Paragraphedeliste"/>
        <w:widowControl/>
        <w:numPr>
          <w:ilvl w:val="0"/>
          <w:numId w:val="7"/>
        </w:numPr>
        <w:tabs>
          <w:tab w:val="left" w:pos="1449"/>
        </w:tabs>
        <w:spacing w:line="266" w:lineRule="auto"/>
        <w:ind w:right="303"/>
      </w:pPr>
      <w:r>
        <w:t>au bénéfice raisonnablement prévisible dans la limite (i) de deux années de bénéfice si la résiliation intervient avant la cinquième année de la Convention ou (ii) d’une année sans pouvoir excéder la durée résiduelle, hors résiliation, de la Convention si la résiliation intervient après la cinquième année de la Convention.</w:t>
      </w:r>
    </w:p>
    <w:p w14:paraId="35CB460C" w14:textId="77777777" w:rsidR="003C2C2A" w:rsidRDefault="003C2C2A" w:rsidP="003C2C2A">
      <w:pPr>
        <w:pStyle w:val="Corpsdetexte"/>
        <w:widowControl/>
        <w:rPr>
          <w:sz w:val="24"/>
        </w:rPr>
      </w:pPr>
    </w:p>
    <w:p w14:paraId="524B045A" w14:textId="296DC3E5" w:rsidR="003C2C2A" w:rsidRDefault="00383A84" w:rsidP="003C2C2A">
      <w:pPr>
        <w:pStyle w:val="Corpsdetexte"/>
        <w:widowControl/>
        <w:spacing w:before="82" w:line="244" w:lineRule="auto"/>
        <w:ind w:left="380" w:right="301"/>
        <w:jc w:val="both"/>
      </w:pPr>
      <w:r>
        <w:t xml:space="preserve">Le montant de l’indemnité est réputé couvrir la </w:t>
      </w:r>
      <w:r w:rsidR="003C2C2A">
        <w:t>remise en état du domaine public.</w:t>
      </w:r>
    </w:p>
    <w:p w14:paraId="22F2C584" w14:textId="77777777" w:rsidR="003C2C2A" w:rsidRDefault="003C2C2A" w:rsidP="003C2C2A">
      <w:pPr>
        <w:pStyle w:val="Corpsdetexte"/>
        <w:widowControl/>
        <w:spacing w:before="7"/>
        <w:rPr>
          <w:sz w:val="21"/>
        </w:rPr>
      </w:pPr>
    </w:p>
    <w:p w14:paraId="5690241B" w14:textId="6C3B2F12" w:rsidR="003C2C2A" w:rsidRDefault="003C2C2A" w:rsidP="003C2C2A">
      <w:pPr>
        <w:pStyle w:val="Corpsdetexte"/>
        <w:widowControl/>
        <w:ind w:left="380"/>
        <w:jc w:val="both"/>
      </w:pPr>
      <w:r>
        <w:t>Cette</w:t>
      </w:r>
      <w:r>
        <w:rPr>
          <w:spacing w:val="-3"/>
        </w:rPr>
        <w:t xml:space="preserve"> </w:t>
      </w:r>
      <w:r>
        <w:t>indemnisation</w:t>
      </w:r>
      <w:r>
        <w:rPr>
          <w:spacing w:val="-2"/>
        </w:rPr>
        <w:t xml:space="preserve"> </w:t>
      </w:r>
      <w:r>
        <w:t>interviendra</w:t>
      </w:r>
      <w:r>
        <w:rPr>
          <w:spacing w:val="2"/>
        </w:rPr>
        <w:t xml:space="preserve"> </w:t>
      </w:r>
      <w:r>
        <w:t>sur</w:t>
      </w:r>
      <w:r>
        <w:rPr>
          <w:spacing w:val="-1"/>
        </w:rPr>
        <w:t xml:space="preserve"> </w:t>
      </w:r>
      <w:r>
        <w:t>la</w:t>
      </w:r>
      <w:r>
        <w:rPr>
          <w:spacing w:val="-1"/>
        </w:rPr>
        <w:t xml:space="preserve"> </w:t>
      </w:r>
      <w:r>
        <w:t>base</w:t>
      </w:r>
      <w:r>
        <w:rPr>
          <w:spacing w:val="-3"/>
        </w:rPr>
        <w:t xml:space="preserve"> </w:t>
      </w:r>
      <w:r>
        <w:t>de</w:t>
      </w:r>
      <w:r>
        <w:rPr>
          <w:spacing w:val="-1"/>
        </w:rPr>
        <w:t xml:space="preserve"> </w:t>
      </w:r>
      <w:r>
        <w:t>justificatifs</w:t>
      </w:r>
      <w:r>
        <w:rPr>
          <w:spacing w:val="-2"/>
        </w:rPr>
        <w:t xml:space="preserve"> </w:t>
      </w:r>
      <w:r>
        <w:t>dûment</w:t>
      </w:r>
      <w:r>
        <w:rPr>
          <w:spacing w:val="-2"/>
        </w:rPr>
        <w:t xml:space="preserve"> </w:t>
      </w:r>
      <w:r>
        <w:t>fournis</w:t>
      </w:r>
      <w:r>
        <w:rPr>
          <w:spacing w:val="1"/>
        </w:rPr>
        <w:t xml:space="preserve"> </w:t>
      </w:r>
      <w:r>
        <w:t>par</w:t>
      </w:r>
      <w:r>
        <w:rPr>
          <w:spacing w:val="-2"/>
        </w:rPr>
        <w:t xml:space="preserve"> </w:t>
      </w:r>
      <w:r w:rsidR="005318FE">
        <w:t>l’O</w:t>
      </w:r>
      <w:r>
        <w:t>ccupant</w:t>
      </w:r>
      <w:r w:rsidR="005318FE">
        <w:t xml:space="preserve"> et acceptés par la Métropole</w:t>
      </w:r>
      <w:r>
        <w:t>.</w:t>
      </w:r>
    </w:p>
    <w:p w14:paraId="099069E7" w14:textId="77777777" w:rsidR="003C2C2A" w:rsidRDefault="003C2C2A" w:rsidP="003C2C2A">
      <w:pPr>
        <w:pStyle w:val="Corpsdetexte"/>
        <w:widowControl/>
        <w:rPr>
          <w:sz w:val="24"/>
        </w:rPr>
      </w:pPr>
    </w:p>
    <w:p w14:paraId="1F70D047" w14:textId="79AB63BC" w:rsidR="00FF32BC" w:rsidRDefault="0006462A" w:rsidP="00FF32BC">
      <w:pPr>
        <w:pStyle w:val="Titre2"/>
        <w:widowControl/>
      </w:pPr>
      <w:r>
        <w:t>9</w:t>
      </w:r>
      <w:r w:rsidR="00FF32BC">
        <w:t>-2</w:t>
      </w:r>
      <w:r w:rsidR="00FF32BC" w:rsidRPr="00A92BCD">
        <w:t xml:space="preserve"> : </w:t>
      </w:r>
      <w:r w:rsidR="00FF32BC">
        <w:t>Résiliation pour inexécution des obligations</w:t>
      </w:r>
    </w:p>
    <w:p w14:paraId="45F2EBFD" w14:textId="77777777" w:rsidR="00FF32BC" w:rsidRDefault="00FF32BC" w:rsidP="00FF32BC">
      <w:pPr>
        <w:pStyle w:val="Corpsdetexte"/>
        <w:widowControl/>
        <w:spacing w:before="97" w:line="266" w:lineRule="auto"/>
        <w:ind w:left="380" w:right="308"/>
        <w:jc w:val="both"/>
      </w:pPr>
      <w:r>
        <w:t>La présente Convention sera résiliée de plein droit en cas de dissolution ou de liquidation</w:t>
      </w:r>
      <w:r>
        <w:rPr>
          <w:spacing w:val="1"/>
        </w:rPr>
        <w:t xml:space="preserve"> </w:t>
      </w:r>
      <w:r>
        <w:t>judiciaire</w:t>
      </w:r>
      <w:r>
        <w:rPr>
          <w:spacing w:val="2"/>
        </w:rPr>
        <w:t xml:space="preserve"> </w:t>
      </w:r>
      <w:r>
        <w:t>de</w:t>
      </w:r>
      <w:r>
        <w:rPr>
          <w:spacing w:val="1"/>
        </w:rPr>
        <w:t xml:space="preserve"> </w:t>
      </w:r>
      <w:r>
        <w:t>l’Occupant.</w:t>
      </w:r>
    </w:p>
    <w:p w14:paraId="0F526E67" w14:textId="77777777" w:rsidR="005318FE" w:rsidRDefault="005318FE" w:rsidP="00FF32BC">
      <w:pPr>
        <w:pStyle w:val="Corpsdetexte"/>
        <w:widowControl/>
        <w:spacing w:line="266" w:lineRule="auto"/>
        <w:ind w:left="380" w:right="308"/>
        <w:jc w:val="both"/>
      </w:pPr>
    </w:p>
    <w:p w14:paraId="4967F7B7" w14:textId="70BC9FFC" w:rsidR="00FF32BC" w:rsidRDefault="00FF32BC" w:rsidP="00FF32BC">
      <w:pPr>
        <w:pStyle w:val="Corpsdetexte"/>
        <w:widowControl/>
        <w:spacing w:line="266" w:lineRule="auto"/>
        <w:ind w:left="380" w:right="308"/>
        <w:jc w:val="both"/>
      </w:pPr>
      <w:r>
        <w:t>La présente convention pourra être résiliée par la Métropole sans mise en demeure</w:t>
      </w:r>
      <w:r>
        <w:rPr>
          <w:spacing w:val="1"/>
        </w:rPr>
        <w:t xml:space="preserve"> </w:t>
      </w:r>
      <w:r>
        <w:t>préalable</w:t>
      </w:r>
      <w:r>
        <w:rPr>
          <w:spacing w:val="2"/>
        </w:rPr>
        <w:t xml:space="preserve"> </w:t>
      </w:r>
      <w:r>
        <w:t>en</w:t>
      </w:r>
      <w:r>
        <w:rPr>
          <w:spacing w:val="3"/>
        </w:rPr>
        <w:t xml:space="preserve"> </w:t>
      </w:r>
      <w:r>
        <w:t>cas</w:t>
      </w:r>
      <w:r>
        <w:rPr>
          <w:spacing w:val="1"/>
        </w:rPr>
        <w:t xml:space="preserve"> </w:t>
      </w:r>
      <w:r>
        <w:t>de</w:t>
      </w:r>
      <w:r>
        <w:rPr>
          <w:spacing w:val="1"/>
        </w:rPr>
        <w:t xml:space="preserve"> </w:t>
      </w:r>
      <w:r>
        <w:t>:</w:t>
      </w:r>
    </w:p>
    <w:p w14:paraId="1FC9FC16" w14:textId="0CBDE64F" w:rsidR="00FF32BC" w:rsidRDefault="00FF32BC" w:rsidP="004F3ACA">
      <w:pPr>
        <w:pStyle w:val="Paragraphedeliste"/>
        <w:widowControl/>
        <w:numPr>
          <w:ilvl w:val="0"/>
          <w:numId w:val="1"/>
        </w:numPr>
        <w:tabs>
          <w:tab w:val="left" w:pos="1449"/>
        </w:tabs>
        <w:spacing w:line="266" w:lineRule="auto"/>
        <w:ind w:right="306"/>
      </w:pPr>
      <w:r>
        <w:t>cessation par l’occupant pendant</w:t>
      </w:r>
      <w:r>
        <w:rPr>
          <w:spacing w:val="1"/>
        </w:rPr>
        <w:t xml:space="preserve"> </w:t>
      </w:r>
      <w:r>
        <w:t>trois</w:t>
      </w:r>
      <w:r>
        <w:rPr>
          <w:spacing w:val="1"/>
        </w:rPr>
        <w:t xml:space="preserve"> </w:t>
      </w:r>
      <w:r>
        <w:t>mois consécutifs, pour</w:t>
      </w:r>
      <w:r>
        <w:rPr>
          <w:spacing w:val="1"/>
        </w:rPr>
        <w:t xml:space="preserve"> </w:t>
      </w:r>
      <w:r>
        <w:t>quelque motif</w:t>
      </w:r>
      <w:r>
        <w:rPr>
          <w:spacing w:val="1"/>
        </w:rPr>
        <w:t xml:space="preserve"> </w:t>
      </w:r>
      <w:r>
        <w:t>que ce</w:t>
      </w:r>
      <w:r>
        <w:rPr>
          <w:spacing w:val="1"/>
        </w:rPr>
        <w:t xml:space="preserve"> </w:t>
      </w:r>
      <w:r>
        <w:t>soit, de l’exercice de l’activité prévue sur les lieux occupés ;</w:t>
      </w:r>
    </w:p>
    <w:p w14:paraId="22D88B52" w14:textId="77777777" w:rsidR="00FF32BC" w:rsidRDefault="00FF32BC" w:rsidP="00FF32BC">
      <w:pPr>
        <w:pStyle w:val="Paragraphedeliste"/>
        <w:widowControl/>
        <w:numPr>
          <w:ilvl w:val="0"/>
          <w:numId w:val="1"/>
        </w:numPr>
        <w:tabs>
          <w:tab w:val="left" w:pos="1449"/>
        </w:tabs>
        <w:spacing w:line="248" w:lineRule="exact"/>
        <w:ind w:hanging="361"/>
      </w:pPr>
      <w:r>
        <w:t>cession</w:t>
      </w:r>
      <w:r>
        <w:rPr>
          <w:spacing w:val="14"/>
        </w:rPr>
        <w:t xml:space="preserve"> </w:t>
      </w:r>
      <w:r>
        <w:t>de</w:t>
      </w:r>
      <w:r>
        <w:rPr>
          <w:spacing w:val="15"/>
        </w:rPr>
        <w:t xml:space="preserve"> </w:t>
      </w:r>
      <w:r>
        <w:t>la</w:t>
      </w:r>
      <w:r>
        <w:rPr>
          <w:spacing w:val="15"/>
        </w:rPr>
        <w:t xml:space="preserve"> </w:t>
      </w:r>
      <w:r>
        <w:t>convention</w:t>
      </w:r>
      <w:r>
        <w:rPr>
          <w:spacing w:val="14"/>
        </w:rPr>
        <w:t xml:space="preserve"> </w:t>
      </w:r>
      <w:r>
        <w:t>sans</w:t>
      </w:r>
      <w:r>
        <w:rPr>
          <w:spacing w:val="15"/>
        </w:rPr>
        <w:t xml:space="preserve"> </w:t>
      </w:r>
      <w:r>
        <w:t>accord</w:t>
      </w:r>
      <w:r>
        <w:rPr>
          <w:spacing w:val="15"/>
        </w:rPr>
        <w:t xml:space="preserve"> </w:t>
      </w:r>
      <w:r>
        <w:t>exprès</w:t>
      </w:r>
      <w:r>
        <w:rPr>
          <w:spacing w:val="14"/>
        </w:rPr>
        <w:t xml:space="preserve"> </w:t>
      </w:r>
      <w:r>
        <w:t>de</w:t>
      </w:r>
      <w:r>
        <w:rPr>
          <w:spacing w:val="15"/>
        </w:rPr>
        <w:t xml:space="preserve"> </w:t>
      </w:r>
      <w:r>
        <w:t>la</w:t>
      </w:r>
      <w:r>
        <w:rPr>
          <w:spacing w:val="14"/>
        </w:rPr>
        <w:t xml:space="preserve"> </w:t>
      </w:r>
      <w:r>
        <w:t>Métropole.</w:t>
      </w:r>
    </w:p>
    <w:p w14:paraId="68658C86" w14:textId="77777777" w:rsidR="00FF32BC" w:rsidRDefault="00FF32BC" w:rsidP="00FF32BC">
      <w:pPr>
        <w:pStyle w:val="Corpsdetexte"/>
        <w:widowControl/>
        <w:spacing w:before="3"/>
        <w:rPr>
          <w:sz w:val="26"/>
        </w:rPr>
      </w:pPr>
    </w:p>
    <w:p w14:paraId="1ACCD250" w14:textId="79307C54" w:rsidR="00FF32BC" w:rsidRDefault="00FF32BC" w:rsidP="00FF32BC">
      <w:pPr>
        <w:pStyle w:val="Corpsdetexte"/>
        <w:widowControl/>
        <w:ind w:left="380"/>
        <w:jc w:val="both"/>
      </w:pPr>
      <w:r>
        <w:t>La</w:t>
      </w:r>
      <w:r>
        <w:rPr>
          <w:spacing w:val="-2"/>
        </w:rPr>
        <w:t xml:space="preserve"> </w:t>
      </w:r>
      <w:r>
        <w:t>présente</w:t>
      </w:r>
      <w:r>
        <w:rPr>
          <w:spacing w:val="-1"/>
        </w:rPr>
        <w:t xml:space="preserve"> </w:t>
      </w:r>
      <w:r>
        <w:t>convention</w:t>
      </w:r>
      <w:r>
        <w:rPr>
          <w:spacing w:val="1"/>
        </w:rPr>
        <w:t xml:space="preserve"> </w:t>
      </w:r>
      <w:r>
        <w:t>pourra</w:t>
      </w:r>
      <w:r>
        <w:rPr>
          <w:spacing w:val="-2"/>
        </w:rPr>
        <w:t xml:space="preserve"> </w:t>
      </w:r>
      <w:r>
        <w:t>être</w:t>
      </w:r>
      <w:r>
        <w:rPr>
          <w:spacing w:val="4"/>
        </w:rPr>
        <w:t xml:space="preserve"> </w:t>
      </w:r>
      <w:r>
        <w:t>résiliée</w:t>
      </w:r>
      <w:r>
        <w:rPr>
          <w:spacing w:val="1"/>
        </w:rPr>
        <w:t xml:space="preserve"> </w:t>
      </w:r>
      <w:r>
        <w:t>par</w:t>
      </w:r>
      <w:r>
        <w:rPr>
          <w:spacing w:val="1"/>
        </w:rPr>
        <w:t xml:space="preserve"> </w:t>
      </w:r>
      <w:r>
        <w:t>la</w:t>
      </w:r>
      <w:r>
        <w:rPr>
          <w:spacing w:val="-2"/>
        </w:rPr>
        <w:t xml:space="preserve"> </w:t>
      </w:r>
      <w:r>
        <w:t>Métropole</w:t>
      </w:r>
      <w:r>
        <w:rPr>
          <w:spacing w:val="-1"/>
        </w:rPr>
        <w:t xml:space="preserve"> après mise en demeure </w:t>
      </w:r>
      <w:r w:rsidR="005318FE">
        <w:rPr>
          <w:spacing w:val="-1"/>
        </w:rPr>
        <w:t xml:space="preserve">restée infructueuse dans le délai imparti par la Métropole, sans pouvoir être inférieur à un mois, </w:t>
      </w:r>
      <w:r w:rsidR="005318FE">
        <w:t>dans les cas suivants</w:t>
      </w:r>
      <w:r>
        <w:rPr>
          <w:spacing w:val="-1"/>
        </w:rPr>
        <w:t> </w:t>
      </w:r>
      <w:r>
        <w:t>:</w:t>
      </w:r>
    </w:p>
    <w:p w14:paraId="3AF261DF" w14:textId="6DD9E7FA" w:rsidR="005318FE" w:rsidRDefault="005318FE" w:rsidP="005318FE">
      <w:pPr>
        <w:pStyle w:val="Paragraphedeliste"/>
        <w:widowControl/>
        <w:numPr>
          <w:ilvl w:val="0"/>
          <w:numId w:val="1"/>
        </w:numPr>
        <w:tabs>
          <w:tab w:val="left" w:pos="1449"/>
        </w:tabs>
        <w:spacing w:line="266" w:lineRule="auto"/>
        <w:ind w:right="310"/>
      </w:pPr>
      <w:r>
        <w:t>infraction à la réglementation, applicable à un titre quelconque à l’activité ;</w:t>
      </w:r>
    </w:p>
    <w:p w14:paraId="3EAD148A" w14:textId="102574F8" w:rsidR="00FF32BC" w:rsidRDefault="00FF32BC" w:rsidP="00FF32BC">
      <w:pPr>
        <w:pStyle w:val="Paragraphedeliste"/>
        <w:widowControl/>
        <w:numPr>
          <w:ilvl w:val="0"/>
          <w:numId w:val="1"/>
        </w:numPr>
        <w:tabs>
          <w:tab w:val="left" w:pos="1449"/>
        </w:tabs>
        <w:spacing w:before="25" w:line="264" w:lineRule="auto"/>
        <w:ind w:right="303"/>
      </w:pPr>
      <w:r>
        <w:t xml:space="preserve">non-paiement </w:t>
      </w:r>
      <w:r w:rsidR="00EE3B72">
        <w:t xml:space="preserve">à l’échéance convenue </w:t>
      </w:r>
      <w:r>
        <w:t>de la r</w:t>
      </w:r>
      <w:r w:rsidR="005318FE">
        <w:t xml:space="preserve">edevance </w:t>
      </w:r>
      <w:r w:rsidR="00EE3B72">
        <w:t>ou des sommes dues au titre du dernier alinéa de l’article 5 ;</w:t>
      </w:r>
    </w:p>
    <w:p w14:paraId="10F9C4EF" w14:textId="6C3912ED" w:rsidR="00FF32BC" w:rsidRDefault="00FF32BC" w:rsidP="00FF32BC">
      <w:pPr>
        <w:pStyle w:val="Paragraphedeliste"/>
        <w:widowControl/>
        <w:numPr>
          <w:ilvl w:val="0"/>
          <w:numId w:val="1"/>
        </w:numPr>
        <w:tabs>
          <w:tab w:val="left" w:pos="1449"/>
        </w:tabs>
        <w:spacing w:before="4" w:line="266" w:lineRule="auto"/>
        <w:ind w:right="301"/>
      </w:pPr>
      <w:r>
        <w:t>inexécution ou manquement de l’occupant à l’une quelconque de ses obligations</w:t>
      </w:r>
      <w:r>
        <w:rPr>
          <w:spacing w:val="1"/>
        </w:rPr>
        <w:t xml:space="preserve"> </w:t>
      </w:r>
      <w:r>
        <w:t>p</w:t>
      </w:r>
      <w:r w:rsidR="005318FE">
        <w:t xml:space="preserve">révues à la présente </w:t>
      </w:r>
      <w:r w:rsidR="00383A84">
        <w:t>C</w:t>
      </w:r>
      <w:r w:rsidR="005318FE">
        <w:t>onvention ;</w:t>
      </w:r>
    </w:p>
    <w:p w14:paraId="5471BB53" w14:textId="0DD8CF15" w:rsidR="00383A84" w:rsidRDefault="00383A84" w:rsidP="00FF32BC">
      <w:pPr>
        <w:pStyle w:val="Paragraphedeliste"/>
        <w:widowControl/>
        <w:numPr>
          <w:ilvl w:val="0"/>
          <w:numId w:val="1"/>
        </w:numPr>
        <w:tabs>
          <w:tab w:val="left" w:pos="1449"/>
        </w:tabs>
        <w:spacing w:before="4" w:line="266" w:lineRule="auto"/>
        <w:ind w:right="301"/>
      </w:pPr>
      <w:r>
        <w:t>cessation d’activité sur un site ;</w:t>
      </w:r>
    </w:p>
    <w:p w14:paraId="5904AD49" w14:textId="462A5E1B" w:rsidR="00FF32BC" w:rsidRDefault="00FF32BC" w:rsidP="00FF32BC">
      <w:pPr>
        <w:pStyle w:val="Paragraphedeliste"/>
        <w:widowControl/>
        <w:numPr>
          <w:ilvl w:val="0"/>
          <w:numId w:val="1"/>
        </w:numPr>
        <w:tabs>
          <w:tab w:val="left" w:pos="1449"/>
        </w:tabs>
        <w:spacing w:line="266" w:lineRule="auto"/>
        <w:ind w:right="303"/>
      </w:pPr>
      <w:r>
        <w:t>Manquement significatif aux engagements de l’occupant aux it</w:t>
      </w:r>
      <w:r w:rsidR="005318FE">
        <w:t>ems de la charte « larecharge »</w:t>
      </w:r>
      <w:r>
        <w:t>.</w:t>
      </w:r>
    </w:p>
    <w:p w14:paraId="2378A6A8" w14:textId="77777777" w:rsidR="00FF32BC" w:rsidRDefault="00FF32BC" w:rsidP="00FF32BC">
      <w:pPr>
        <w:pStyle w:val="Corpsdetexte"/>
        <w:widowControl/>
        <w:spacing w:before="11"/>
        <w:rPr>
          <w:sz w:val="23"/>
        </w:rPr>
      </w:pPr>
    </w:p>
    <w:p w14:paraId="669E4C67" w14:textId="1E6D8F50" w:rsidR="00FF32BC" w:rsidRDefault="00FF32BC" w:rsidP="00FF32BC">
      <w:pPr>
        <w:pStyle w:val="Corpsdetexte"/>
        <w:widowControl/>
        <w:spacing w:line="266" w:lineRule="auto"/>
        <w:ind w:left="380" w:right="301"/>
        <w:jc w:val="both"/>
      </w:pPr>
      <w:r>
        <w:t>L’occupant ne pourra prétendre à aucune indemnité ni dédommagement de quelque nature que</w:t>
      </w:r>
      <w:r>
        <w:rPr>
          <w:spacing w:val="1"/>
        </w:rPr>
        <w:t xml:space="preserve"> </w:t>
      </w:r>
      <w:r>
        <w:t>ce soit du fait de la résiliation de la convention, pou</w:t>
      </w:r>
      <w:r w:rsidR="00E922D7">
        <w:t>r les motifs précisés ci-dessus</w:t>
      </w:r>
      <w:r>
        <w:t>.</w:t>
      </w:r>
    </w:p>
    <w:p w14:paraId="6DC50015" w14:textId="77777777" w:rsidR="00AE2A21" w:rsidRDefault="00AE2A21" w:rsidP="00D35161">
      <w:pPr>
        <w:pStyle w:val="Corpsdetexte"/>
        <w:widowControl/>
        <w:spacing w:before="3"/>
        <w:rPr>
          <w:sz w:val="24"/>
        </w:rPr>
      </w:pPr>
    </w:p>
    <w:p w14:paraId="22190A2F" w14:textId="0B289C9E" w:rsidR="003650F4" w:rsidRDefault="003650F4" w:rsidP="003650F4">
      <w:pPr>
        <w:pStyle w:val="Titre1"/>
      </w:pPr>
      <w:r>
        <w:t>Article 1</w:t>
      </w:r>
      <w:r w:rsidR="0006462A">
        <w:t>0</w:t>
      </w:r>
      <w:r>
        <w:t xml:space="preserve"> : </w:t>
      </w:r>
      <w:r w:rsidR="00A27A86">
        <w:t>Réduction de périmètre de la Convention</w:t>
      </w:r>
    </w:p>
    <w:p w14:paraId="70D62CC0" w14:textId="77777777" w:rsidR="006B261F" w:rsidRDefault="006B261F" w:rsidP="003650F4">
      <w:pPr>
        <w:widowControl/>
        <w:tabs>
          <w:tab w:val="left" w:pos="1449"/>
        </w:tabs>
        <w:spacing w:line="266" w:lineRule="auto"/>
        <w:ind w:right="306"/>
      </w:pPr>
    </w:p>
    <w:p w14:paraId="5DCF8194" w14:textId="37043502" w:rsidR="006B261F" w:rsidRDefault="006B261F" w:rsidP="006B261F">
      <w:pPr>
        <w:pStyle w:val="Titre2"/>
        <w:widowControl/>
      </w:pPr>
      <w:r>
        <w:t>1</w:t>
      </w:r>
      <w:r w:rsidR="0006462A">
        <w:t>0</w:t>
      </w:r>
      <w:r>
        <w:t>-</w:t>
      </w:r>
      <w:r w:rsidR="00FF32BC">
        <w:t>1</w:t>
      </w:r>
      <w:r w:rsidRPr="00A92BCD">
        <w:t xml:space="preserve"> : </w:t>
      </w:r>
      <w:r>
        <w:t>Réduction de périmètre pour motif d’intérêt général</w:t>
      </w:r>
    </w:p>
    <w:p w14:paraId="1FC853AE" w14:textId="6043BDC6" w:rsidR="006B261F" w:rsidRDefault="006B261F" w:rsidP="00AD1413">
      <w:pPr>
        <w:pStyle w:val="Corpsdetexte"/>
        <w:widowControl/>
        <w:ind w:left="380"/>
        <w:jc w:val="both"/>
      </w:pPr>
      <w:r>
        <w:t>Le périmètre de la présente convention pourra être réduit par la Métropole pour motif d’intérêt général. Cette réduction de périmètre fera l’objet d’une notification assortie d’un délai de préavis de six mois.</w:t>
      </w:r>
    </w:p>
    <w:p w14:paraId="21D43344" w14:textId="36D1CA6E" w:rsidR="00F72714" w:rsidRDefault="00F72714" w:rsidP="00AD1413">
      <w:pPr>
        <w:pStyle w:val="Corpsdetexte"/>
        <w:widowControl/>
        <w:ind w:left="380"/>
        <w:jc w:val="both"/>
      </w:pPr>
    </w:p>
    <w:p w14:paraId="294FBE65" w14:textId="636CEF90" w:rsidR="00F72714" w:rsidRDefault="00F72714" w:rsidP="00AD1413">
      <w:pPr>
        <w:pStyle w:val="Corpsdetexte"/>
        <w:widowControl/>
        <w:ind w:left="380"/>
        <w:jc w:val="both"/>
      </w:pPr>
      <w:r>
        <w:t>Les stipulations de l’Article 10-1 seront applicables aux sites faisant l’objet de la réduction de périmètre. Pour les items B et C de l’Article 10-1, le calcul s’effectuera au prorara du nombre de site faisant l’objet de la réduction sur le nombre de sites total.</w:t>
      </w:r>
    </w:p>
    <w:p w14:paraId="0E388667" w14:textId="77777777" w:rsidR="00AD1413" w:rsidRDefault="00AD1413" w:rsidP="00AD1413">
      <w:pPr>
        <w:pStyle w:val="Corpsdetexte"/>
        <w:widowControl/>
        <w:spacing w:line="266" w:lineRule="auto"/>
        <w:ind w:left="380" w:right="302"/>
        <w:jc w:val="both"/>
      </w:pPr>
    </w:p>
    <w:p w14:paraId="53F83675" w14:textId="21C4D293" w:rsidR="00FF32BC" w:rsidRDefault="00FF32BC" w:rsidP="00FF32BC">
      <w:pPr>
        <w:pStyle w:val="Titre2"/>
        <w:widowControl/>
      </w:pPr>
      <w:r>
        <w:t>1</w:t>
      </w:r>
      <w:r w:rsidR="0006462A">
        <w:t>0</w:t>
      </w:r>
      <w:r>
        <w:t>-2</w:t>
      </w:r>
      <w:r w:rsidRPr="00A92BCD">
        <w:t xml:space="preserve">: </w:t>
      </w:r>
      <w:r>
        <w:t>Réduction de périmètre pour inexécution des obligations</w:t>
      </w:r>
    </w:p>
    <w:p w14:paraId="744E1249" w14:textId="1C45937E" w:rsidR="00FF32BC" w:rsidRDefault="00FF32BC" w:rsidP="00FF32BC">
      <w:pPr>
        <w:pStyle w:val="Corpsdetexte"/>
        <w:keepNext/>
        <w:widowControl/>
        <w:spacing w:line="266" w:lineRule="auto"/>
        <w:ind w:left="380" w:right="306"/>
        <w:jc w:val="both"/>
      </w:pPr>
      <w:r>
        <w:t xml:space="preserve">Le périmètre de la présente convention pourra être réduit par la Métropole concernant un </w:t>
      </w:r>
      <w:r w:rsidR="00F72714">
        <w:t xml:space="preserve">ou plusieurs </w:t>
      </w:r>
      <w:r>
        <w:t>site sans mise en demeure</w:t>
      </w:r>
      <w:r>
        <w:rPr>
          <w:spacing w:val="1"/>
        </w:rPr>
        <w:t xml:space="preserve"> </w:t>
      </w:r>
      <w:r>
        <w:t>préalable</w:t>
      </w:r>
      <w:r>
        <w:rPr>
          <w:spacing w:val="2"/>
        </w:rPr>
        <w:t xml:space="preserve"> </w:t>
      </w:r>
      <w:r>
        <w:t>en</w:t>
      </w:r>
      <w:r>
        <w:rPr>
          <w:spacing w:val="3"/>
        </w:rPr>
        <w:t xml:space="preserve"> </w:t>
      </w:r>
      <w:r>
        <w:t>cas</w:t>
      </w:r>
      <w:r>
        <w:rPr>
          <w:spacing w:val="1"/>
        </w:rPr>
        <w:t xml:space="preserve"> </w:t>
      </w:r>
      <w:r>
        <w:t>de</w:t>
      </w:r>
      <w:r>
        <w:rPr>
          <w:spacing w:val="1"/>
        </w:rPr>
        <w:t xml:space="preserve"> </w:t>
      </w:r>
      <w:r>
        <w:t>:</w:t>
      </w:r>
    </w:p>
    <w:p w14:paraId="722072B4" w14:textId="77777777" w:rsidR="00FF32BC" w:rsidRDefault="00FF32BC" w:rsidP="00FF32BC">
      <w:pPr>
        <w:pStyle w:val="Paragraphedeliste"/>
        <w:widowControl/>
        <w:numPr>
          <w:ilvl w:val="0"/>
          <w:numId w:val="1"/>
        </w:numPr>
        <w:tabs>
          <w:tab w:val="left" w:pos="1449"/>
        </w:tabs>
        <w:spacing w:line="266" w:lineRule="auto"/>
        <w:ind w:right="306"/>
      </w:pPr>
      <w:r>
        <w:t>danger résultant de l’état de l’IRVE implantée sur le site ;</w:t>
      </w:r>
    </w:p>
    <w:p w14:paraId="61DD4AB7" w14:textId="77777777" w:rsidR="00FF32BC" w:rsidRDefault="00FF32BC" w:rsidP="00FF32BC">
      <w:pPr>
        <w:pStyle w:val="Paragraphedeliste"/>
        <w:widowControl/>
        <w:numPr>
          <w:ilvl w:val="0"/>
          <w:numId w:val="1"/>
        </w:numPr>
        <w:tabs>
          <w:tab w:val="left" w:pos="1449"/>
        </w:tabs>
        <w:spacing w:line="266" w:lineRule="auto"/>
        <w:ind w:right="306"/>
      </w:pPr>
      <w:r>
        <w:t>cessation par l’Occupant pendant</w:t>
      </w:r>
      <w:r>
        <w:rPr>
          <w:spacing w:val="1"/>
        </w:rPr>
        <w:t xml:space="preserve"> </w:t>
      </w:r>
      <w:r>
        <w:t>trente jours consécutifs ou soixante jours cumulés sur la durée de la Convention de l’exercice de l’activité autorisée sur le site à compter de la  mise en</w:t>
      </w:r>
      <w:r>
        <w:rPr>
          <w:spacing w:val="1"/>
        </w:rPr>
        <w:t xml:space="preserve"> </w:t>
      </w:r>
      <w:r>
        <w:t>service</w:t>
      </w:r>
      <w:r>
        <w:rPr>
          <w:spacing w:val="2"/>
        </w:rPr>
        <w:t xml:space="preserve"> </w:t>
      </w:r>
      <w:r>
        <w:t>de l’IRVE dudit site ;</w:t>
      </w:r>
    </w:p>
    <w:p w14:paraId="01883AE8" w14:textId="64981112" w:rsidR="00FF32BC" w:rsidRDefault="00FF32BC" w:rsidP="00FF32BC">
      <w:pPr>
        <w:pStyle w:val="Paragraphedeliste"/>
        <w:widowControl/>
        <w:numPr>
          <w:ilvl w:val="0"/>
          <w:numId w:val="1"/>
        </w:numPr>
        <w:tabs>
          <w:tab w:val="left" w:pos="1449"/>
        </w:tabs>
        <w:spacing w:line="266" w:lineRule="auto"/>
        <w:ind w:right="306"/>
      </w:pPr>
      <w:r>
        <w:t xml:space="preserve">absence de mise en service d’une IRVE sur le site dans le délai prévu à cet effet en Annexe </w:t>
      </w:r>
      <w:r w:rsidR="00246290">
        <w:t>3</w:t>
      </w:r>
      <w:r>
        <w:t>.</w:t>
      </w:r>
    </w:p>
    <w:p w14:paraId="62488363" w14:textId="77777777" w:rsidR="00FF32BC" w:rsidRDefault="00FF32BC" w:rsidP="00FF32BC">
      <w:pPr>
        <w:pStyle w:val="Corpsdetexte"/>
        <w:widowControl/>
        <w:spacing w:line="266" w:lineRule="auto"/>
        <w:ind w:left="380" w:right="301"/>
        <w:jc w:val="both"/>
      </w:pPr>
      <w:r>
        <w:t>L’Occupant ne pourra prétendre à aucune indemnité ni dédommagement de quelque nature que</w:t>
      </w:r>
      <w:r w:rsidRPr="0053528F">
        <w:t xml:space="preserve"> </w:t>
      </w:r>
      <w:r>
        <w:t>ce soit du fait de la réduction de périmètre pour les motifs ci-dessus.</w:t>
      </w:r>
    </w:p>
    <w:p w14:paraId="029AF3F3" w14:textId="77777777" w:rsidR="00FF32BC" w:rsidRDefault="00FF32BC" w:rsidP="004F3ACA">
      <w:pPr>
        <w:pStyle w:val="Corpsdetexte"/>
        <w:widowControl/>
        <w:spacing w:line="244" w:lineRule="auto"/>
        <w:ind w:left="380" w:right="307"/>
        <w:jc w:val="both"/>
        <w:rPr>
          <w:sz w:val="24"/>
        </w:rPr>
      </w:pPr>
    </w:p>
    <w:p w14:paraId="5AA70784" w14:textId="189044AA" w:rsidR="00395F5A" w:rsidRPr="001551EE" w:rsidRDefault="00395F5A" w:rsidP="00395F5A">
      <w:pPr>
        <w:pStyle w:val="Titre1"/>
        <w:widowControl/>
        <w:spacing w:before="78"/>
        <w:rPr>
          <w:u w:val="none"/>
        </w:rPr>
      </w:pPr>
      <w:r w:rsidRPr="001551EE">
        <w:lastRenderedPageBreak/>
        <w:t>Article</w:t>
      </w:r>
      <w:r w:rsidRPr="001551EE">
        <w:rPr>
          <w:spacing w:val="-2"/>
        </w:rPr>
        <w:t xml:space="preserve"> </w:t>
      </w:r>
      <w:r w:rsidRPr="001551EE">
        <w:t>1</w:t>
      </w:r>
      <w:r w:rsidR="0006462A">
        <w:t>1</w:t>
      </w:r>
      <w:r w:rsidRPr="001551EE">
        <w:rPr>
          <w:spacing w:val="-3"/>
        </w:rPr>
        <w:t xml:space="preserve"> </w:t>
      </w:r>
      <w:r w:rsidRPr="001551EE">
        <w:t>:</w:t>
      </w:r>
      <w:r w:rsidRPr="001551EE">
        <w:rPr>
          <w:spacing w:val="-3"/>
        </w:rPr>
        <w:t xml:space="preserve"> </w:t>
      </w:r>
      <w:r w:rsidRPr="001551EE">
        <w:t>Expiration</w:t>
      </w:r>
      <w:r w:rsidRPr="001551EE">
        <w:rPr>
          <w:spacing w:val="-1"/>
        </w:rPr>
        <w:t xml:space="preserve"> </w:t>
      </w:r>
      <w:r w:rsidRPr="001551EE">
        <w:t>de</w:t>
      </w:r>
      <w:r w:rsidRPr="001551EE">
        <w:rPr>
          <w:spacing w:val="-4"/>
        </w:rPr>
        <w:t xml:space="preserve"> </w:t>
      </w:r>
      <w:r w:rsidRPr="001551EE">
        <w:t>la</w:t>
      </w:r>
      <w:r>
        <w:t xml:space="preserve"> présente</w:t>
      </w:r>
      <w:r w:rsidRPr="001551EE">
        <w:rPr>
          <w:spacing w:val="-3"/>
        </w:rPr>
        <w:t xml:space="preserve"> </w:t>
      </w:r>
      <w:r w:rsidRPr="001551EE">
        <w:t>convention</w:t>
      </w:r>
    </w:p>
    <w:p w14:paraId="03FEDC23" w14:textId="38D3CCDC" w:rsidR="00395F5A" w:rsidRDefault="00395F5A" w:rsidP="003B5C85">
      <w:pPr>
        <w:pStyle w:val="Corpsdetexte"/>
        <w:widowControl/>
        <w:spacing w:line="244" w:lineRule="auto"/>
        <w:ind w:left="380" w:right="307"/>
        <w:jc w:val="both"/>
      </w:pPr>
      <w:r w:rsidRPr="003B5C85">
        <w:t xml:space="preserve">La présente </w:t>
      </w:r>
      <w:r w:rsidR="00FF32BC">
        <w:t>C</w:t>
      </w:r>
      <w:r w:rsidRPr="003B5C85">
        <w:t xml:space="preserve">onvention </w:t>
      </w:r>
      <w:r w:rsidR="00E922D7">
        <w:t>prend fin à la date d’expiration de sa durée ou de manière anticipée en cas de résiliation</w:t>
      </w:r>
      <w:r w:rsidRPr="003B5C85">
        <w:t>.</w:t>
      </w:r>
    </w:p>
    <w:p w14:paraId="346D31A3" w14:textId="77777777" w:rsidR="00E922D7" w:rsidRDefault="00E922D7" w:rsidP="003B5C85">
      <w:pPr>
        <w:pStyle w:val="Corpsdetexte"/>
        <w:widowControl/>
        <w:spacing w:line="244" w:lineRule="auto"/>
        <w:ind w:left="380" w:right="307"/>
        <w:jc w:val="both"/>
      </w:pPr>
    </w:p>
    <w:p w14:paraId="46CB3904" w14:textId="1EC5D9E6" w:rsidR="00FF32BC" w:rsidRDefault="00FF32BC" w:rsidP="003B5C85">
      <w:pPr>
        <w:pStyle w:val="Corpsdetexte"/>
        <w:widowControl/>
        <w:spacing w:line="244" w:lineRule="auto"/>
        <w:ind w:left="380" w:right="307"/>
        <w:jc w:val="both"/>
      </w:pPr>
      <w:r>
        <w:t>A la fin de la Convention pour quelque motif que ce soit l’Occupant est tenu, à ses frais, de démonter l</w:t>
      </w:r>
      <w:r w:rsidR="00E922D7">
        <w:t xml:space="preserve">es </w:t>
      </w:r>
      <w:r>
        <w:t>IRVE et de remettre le</w:t>
      </w:r>
      <w:r w:rsidR="00F72714">
        <w:t>s</w:t>
      </w:r>
      <w:r>
        <w:t xml:space="preserve"> site</w:t>
      </w:r>
      <w:r w:rsidR="00F72714">
        <w:t>s</w:t>
      </w:r>
      <w:r>
        <w:t xml:space="preserve"> en état initial ou en état conforme au revêtement de voirie avoisinant.</w:t>
      </w:r>
      <w:r w:rsidR="00F72714">
        <w:t xml:space="preserve"> A défaut d’exécution de cette obligation par l’Occupant, la Métropole réalisera les travaux correspondants aux frais et charges de celui-ci.</w:t>
      </w:r>
    </w:p>
    <w:p w14:paraId="26E5428D" w14:textId="77777777" w:rsidR="00E922D7" w:rsidRDefault="00E922D7" w:rsidP="00FF32BC">
      <w:pPr>
        <w:pStyle w:val="Corpsdetexte"/>
        <w:widowControl/>
        <w:spacing w:line="244" w:lineRule="auto"/>
        <w:ind w:left="380" w:right="307"/>
        <w:jc w:val="both"/>
      </w:pPr>
    </w:p>
    <w:p w14:paraId="6822E883" w14:textId="3066EE49" w:rsidR="00E922D7" w:rsidRDefault="00FF32BC" w:rsidP="00FF32BC">
      <w:pPr>
        <w:pStyle w:val="Corpsdetexte"/>
        <w:widowControl/>
        <w:spacing w:line="244" w:lineRule="auto"/>
        <w:ind w:left="380" w:right="307"/>
        <w:jc w:val="both"/>
      </w:pPr>
      <w:r>
        <w:t xml:space="preserve">Par dérogation il </w:t>
      </w:r>
      <w:r w:rsidR="00E922D7">
        <w:t>pourra être autorisé à laisser une ou plusieurs I</w:t>
      </w:r>
      <w:r>
        <w:t xml:space="preserve">RVE sur </w:t>
      </w:r>
      <w:r w:rsidR="00F72714">
        <w:t>un ou plusieurs</w:t>
      </w:r>
      <w:r>
        <w:t xml:space="preserve"> site</w:t>
      </w:r>
      <w:r w:rsidR="00F72714">
        <w:t>s</w:t>
      </w:r>
      <w:r>
        <w:t xml:space="preserve"> et à ne pas procéder à son </w:t>
      </w:r>
      <w:r w:rsidR="00E922D7">
        <w:t xml:space="preserve">/ leur </w:t>
      </w:r>
      <w:r>
        <w:t xml:space="preserve">démontage et à la remise en état du </w:t>
      </w:r>
      <w:r w:rsidR="00F72714">
        <w:t xml:space="preserve">/ des </w:t>
      </w:r>
      <w:r>
        <w:t>site</w:t>
      </w:r>
      <w:r w:rsidR="00F72714">
        <w:t>s</w:t>
      </w:r>
      <w:r>
        <w:t>. En cette hypothèse l’IRVE deviendra</w:t>
      </w:r>
      <w:r w:rsidR="00E922D7">
        <w:t>,</w:t>
      </w:r>
      <w:r>
        <w:t xml:space="preserve"> sans autre formalité</w:t>
      </w:r>
      <w:r w:rsidR="00E922D7">
        <w:t>,</w:t>
      </w:r>
      <w:r>
        <w:t xml:space="preserve"> la propriété de la Métropole. </w:t>
      </w:r>
    </w:p>
    <w:p w14:paraId="000423C1" w14:textId="77777777" w:rsidR="00E922D7" w:rsidRDefault="00E922D7" w:rsidP="00FF32BC">
      <w:pPr>
        <w:pStyle w:val="Corpsdetexte"/>
        <w:widowControl/>
        <w:spacing w:line="244" w:lineRule="auto"/>
        <w:ind w:left="380" w:right="307"/>
        <w:jc w:val="both"/>
      </w:pPr>
    </w:p>
    <w:p w14:paraId="4241D289" w14:textId="5B70589B" w:rsidR="00FF32BC" w:rsidRDefault="00FF32BC" w:rsidP="00FF32BC">
      <w:pPr>
        <w:pStyle w:val="Corpsdetexte"/>
        <w:widowControl/>
        <w:spacing w:line="244" w:lineRule="auto"/>
        <w:ind w:left="380" w:right="307"/>
        <w:jc w:val="both"/>
      </w:pPr>
      <w:r>
        <w:t xml:space="preserve">Ce transfert s’opérera sans indemnité à la date d’expiration conventionnellement prévue. </w:t>
      </w:r>
    </w:p>
    <w:p w14:paraId="699540F9" w14:textId="77777777" w:rsidR="00E922D7" w:rsidRDefault="00E922D7" w:rsidP="00FF32BC">
      <w:pPr>
        <w:pStyle w:val="Corpsdetexte"/>
        <w:widowControl/>
        <w:spacing w:line="244" w:lineRule="auto"/>
        <w:ind w:left="380" w:right="307"/>
        <w:jc w:val="both"/>
      </w:pPr>
    </w:p>
    <w:p w14:paraId="4725D3AE" w14:textId="77D0429A" w:rsidR="00FF32BC" w:rsidRDefault="00FF32BC" w:rsidP="00FF32BC">
      <w:pPr>
        <w:pStyle w:val="Corpsdetexte"/>
        <w:widowControl/>
        <w:spacing w:line="244" w:lineRule="auto"/>
        <w:ind w:left="380" w:right="307"/>
        <w:jc w:val="both"/>
      </w:pPr>
      <w:r>
        <w:t>En cas de résiliation de la Convention la Métropole pourra librement opter entre le démontage et la remise en état du site par l’Occupant ou l’absence de démontage avec transfert de propriété de</w:t>
      </w:r>
      <w:r w:rsidR="00E922D7">
        <w:t xml:space="preserve"> </w:t>
      </w:r>
      <w:r w:rsidR="00F72714">
        <w:t xml:space="preserve">la </w:t>
      </w:r>
      <w:r w:rsidR="00E922D7">
        <w:t xml:space="preserve">ou des </w:t>
      </w:r>
      <w:r>
        <w:t>IRVE. En cette seconde hypothèse le transfert de propriété s’opérera sans indemnité autre que le poste A de l’article 10-1 si ce poste n’est pas déjà pris en compte dans le cadre d’une indemnité à verser à l’Occupant.</w:t>
      </w:r>
    </w:p>
    <w:p w14:paraId="2027839E" w14:textId="2779F0B1" w:rsidR="00E922D7" w:rsidRDefault="00E922D7" w:rsidP="00FF32BC">
      <w:pPr>
        <w:pStyle w:val="Corpsdetexte"/>
        <w:widowControl/>
        <w:spacing w:line="244" w:lineRule="auto"/>
        <w:ind w:left="380" w:right="307"/>
        <w:jc w:val="both"/>
      </w:pPr>
    </w:p>
    <w:p w14:paraId="0C137219" w14:textId="0E2B94CA" w:rsidR="00E922D7" w:rsidRDefault="00E922D7" w:rsidP="00FF32BC">
      <w:pPr>
        <w:pStyle w:val="Corpsdetexte"/>
        <w:widowControl/>
        <w:spacing w:line="244" w:lineRule="auto"/>
        <w:ind w:left="380" w:right="307"/>
        <w:jc w:val="both"/>
      </w:pPr>
      <w:r>
        <w:t>A l’expiration de la Convention pour quelque cause que ce soit le montant non consommé des provisions pour renouvellement des IRVE reviendra à la Métropole</w:t>
      </w:r>
      <w:r w:rsidR="00F65000">
        <w:t xml:space="preserve"> à titre de redevance exceptionnelle d’occupation du domaine</w:t>
      </w:r>
      <w:r>
        <w:t>.</w:t>
      </w:r>
      <w:bookmarkStart w:id="0" w:name="_GoBack"/>
      <w:bookmarkEnd w:id="0"/>
    </w:p>
    <w:p w14:paraId="6DC50045" w14:textId="77777777" w:rsidR="00AE2A21" w:rsidRDefault="00AE2A21" w:rsidP="00D35161">
      <w:pPr>
        <w:pStyle w:val="Corpsdetexte"/>
        <w:widowControl/>
        <w:spacing w:before="10"/>
        <w:rPr>
          <w:sz w:val="19"/>
        </w:rPr>
      </w:pPr>
    </w:p>
    <w:p w14:paraId="6DC50046" w14:textId="3E4AEFBF" w:rsidR="00AE2A21" w:rsidRDefault="00541B93" w:rsidP="00D35161">
      <w:pPr>
        <w:pStyle w:val="Titre1"/>
        <w:widowControl/>
        <w:jc w:val="both"/>
        <w:rPr>
          <w:u w:val="none"/>
        </w:rPr>
      </w:pPr>
      <w:r>
        <w:t>Article</w:t>
      </w:r>
      <w:r>
        <w:rPr>
          <w:spacing w:val="-2"/>
        </w:rPr>
        <w:t xml:space="preserve"> </w:t>
      </w:r>
      <w:r>
        <w:t>1</w:t>
      </w:r>
      <w:r w:rsidR="00AD1413">
        <w:t>2</w:t>
      </w:r>
      <w:r>
        <w:rPr>
          <w:spacing w:val="-4"/>
        </w:rPr>
        <w:t xml:space="preserve"> </w:t>
      </w:r>
      <w:r>
        <w:t>:</w:t>
      </w:r>
      <w:r>
        <w:rPr>
          <w:spacing w:val="-3"/>
        </w:rPr>
        <w:t xml:space="preserve"> </w:t>
      </w:r>
      <w:r>
        <w:t>Règlement</w:t>
      </w:r>
      <w:r>
        <w:rPr>
          <w:spacing w:val="-3"/>
        </w:rPr>
        <w:t xml:space="preserve"> </w:t>
      </w:r>
      <w:r>
        <w:t>de</w:t>
      </w:r>
      <w:r w:rsidR="00E922D7">
        <w:t>s</w:t>
      </w:r>
      <w:r>
        <w:rPr>
          <w:spacing w:val="-2"/>
        </w:rPr>
        <w:t xml:space="preserve"> </w:t>
      </w:r>
      <w:r>
        <w:t>litiges</w:t>
      </w:r>
    </w:p>
    <w:p w14:paraId="6DC50048" w14:textId="0B981738" w:rsidR="00AE2A21" w:rsidRDefault="00541B93" w:rsidP="00D35161">
      <w:pPr>
        <w:pStyle w:val="Corpsdetexte"/>
        <w:widowControl/>
        <w:spacing w:before="98" w:line="244" w:lineRule="auto"/>
        <w:ind w:left="380" w:right="308"/>
        <w:jc w:val="both"/>
      </w:pPr>
      <w:r>
        <w:t>Les Parties s'engagent à rechercher un accord amiable</w:t>
      </w:r>
      <w:r>
        <w:rPr>
          <w:spacing w:val="1"/>
        </w:rPr>
        <w:t xml:space="preserve"> </w:t>
      </w:r>
      <w:r>
        <w:t>sur tout litige</w:t>
      </w:r>
      <w:r>
        <w:rPr>
          <w:spacing w:val="58"/>
        </w:rPr>
        <w:t xml:space="preserve"> </w:t>
      </w:r>
      <w:r>
        <w:t>découlant de l’exécution</w:t>
      </w:r>
      <w:r>
        <w:rPr>
          <w:spacing w:val="1"/>
        </w:rPr>
        <w:t xml:space="preserve"> </w:t>
      </w:r>
      <w:r>
        <w:t>de la présente convention ou en relation avec celle-ci, préalablement à l’introduction de toute</w:t>
      </w:r>
      <w:r>
        <w:rPr>
          <w:spacing w:val="1"/>
        </w:rPr>
        <w:t xml:space="preserve"> </w:t>
      </w:r>
      <w:r>
        <w:t>action</w:t>
      </w:r>
      <w:r>
        <w:rPr>
          <w:spacing w:val="-3"/>
        </w:rPr>
        <w:t xml:space="preserve"> </w:t>
      </w:r>
      <w:r w:rsidR="00F65000">
        <w:t>juridictionnelle</w:t>
      </w:r>
      <w:r>
        <w:t>.</w:t>
      </w:r>
    </w:p>
    <w:p w14:paraId="6DC50049" w14:textId="77777777" w:rsidR="00AE2A21" w:rsidRDefault="00AE2A21" w:rsidP="00D35161">
      <w:pPr>
        <w:pStyle w:val="Corpsdetexte"/>
        <w:widowControl/>
        <w:rPr>
          <w:sz w:val="20"/>
        </w:rPr>
      </w:pPr>
    </w:p>
    <w:p w14:paraId="6DC5004A" w14:textId="14F15D9E" w:rsidR="00AE2A21" w:rsidRDefault="00541B93" w:rsidP="00D35161">
      <w:pPr>
        <w:pStyle w:val="Corpsdetexte"/>
        <w:widowControl/>
        <w:spacing w:line="244" w:lineRule="auto"/>
        <w:ind w:left="380" w:right="313"/>
        <w:jc w:val="both"/>
      </w:pPr>
      <w:r>
        <w:t>En l’absence d’accord possible, le différend pourra être soumis au Tribunal administratif de</w:t>
      </w:r>
      <w:r>
        <w:rPr>
          <w:spacing w:val="1"/>
        </w:rPr>
        <w:t xml:space="preserve"> </w:t>
      </w:r>
      <w:r w:rsidR="00F010B2">
        <w:t>Marseille</w:t>
      </w:r>
      <w:r>
        <w:t xml:space="preserve"> </w:t>
      </w:r>
      <w:r w:rsidR="006E143B">
        <w:t>saisi à cet effet par</w:t>
      </w:r>
      <w:r>
        <w:rPr>
          <w:spacing w:val="6"/>
        </w:rPr>
        <w:t xml:space="preserve"> </w:t>
      </w:r>
      <w:r>
        <w:t>la</w:t>
      </w:r>
      <w:r>
        <w:rPr>
          <w:spacing w:val="2"/>
        </w:rPr>
        <w:t xml:space="preserve"> </w:t>
      </w:r>
      <w:r>
        <w:t>partie</w:t>
      </w:r>
      <w:r>
        <w:rPr>
          <w:spacing w:val="1"/>
        </w:rPr>
        <w:t xml:space="preserve"> </w:t>
      </w:r>
      <w:r>
        <w:t>la</w:t>
      </w:r>
      <w:r>
        <w:rPr>
          <w:spacing w:val="2"/>
        </w:rPr>
        <w:t xml:space="preserve"> </w:t>
      </w:r>
      <w:r>
        <w:t>plus</w:t>
      </w:r>
      <w:r>
        <w:rPr>
          <w:spacing w:val="4"/>
        </w:rPr>
        <w:t xml:space="preserve"> </w:t>
      </w:r>
      <w:r>
        <w:t>diligente.</w:t>
      </w:r>
    </w:p>
    <w:p w14:paraId="6DC5004C" w14:textId="77777777" w:rsidR="00AE2A21" w:rsidRDefault="00AE2A21" w:rsidP="00D35161">
      <w:pPr>
        <w:pStyle w:val="Corpsdetexte"/>
        <w:widowControl/>
        <w:spacing w:before="3"/>
        <w:rPr>
          <w:sz w:val="20"/>
        </w:rPr>
      </w:pPr>
    </w:p>
    <w:p w14:paraId="6DC5004D" w14:textId="11C72395" w:rsidR="00AE2A21" w:rsidRDefault="00541B93" w:rsidP="00D35161">
      <w:pPr>
        <w:pStyle w:val="Titre1"/>
        <w:widowControl/>
        <w:jc w:val="both"/>
        <w:rPr>
          <w:u w:val="none"/>
        </w:rPr>
      </w:pPr>
      <w:r>
        <w:t>Article</w:t>
      </w:r>
      <w:r>
        <w:rPr>
          <w:spacing w:val="-3"/>
        </w:rPr>
        <w:t xml:space="preserve"> </w:t>
      </w:r>
      <w:r>
        <w:t>1</w:t>
      </w:r>
      <w:r w:rsidR="00AD1413">
        <w:t>3</w:t>
      </w:r>
      <w:r>
        <w:rPr>
          <w:spacing w:val="-4"/>
        </w:rPr>
        <w:t xml:space="preserve"> </w:t>
      </w:r>
      <w:r>
        <w:t>:</w:t>
      </w:r>
      <w:r>
        <w:rPr>
          <w:spacing w:val="-4"/>
        </w:rPr>
        <w:t xml:space="preserve"> </w:t>
      </w:r>
      <w:r>
        <w:t>Annexes</w:t>
      </w:r>
    </w:p>
    <w:p w14:paraId="6DC5004F" w14:textId="77777777" w:rsidR="00AE2A21" w:rsidRDefault="00541B93" w:rsidP="0063209C">
      <w:pPr>
        <w:pStyle w:val="Corpsdetexte"/>
        <w:keepNext/>
        <w:widowControl/>
        <w:spacing w:before="97"/>
        <w:ind w:left="380"/>
      </w:pPr>
      <w:r>
        <w:t>Les</w:t>
      </w:r>
      <w:r>
        <w:rPr>
          <w:spacing w:val="-2"/>
        </w:rPr>
        <w:t xml:space="preserve"> </w:t>
      </w:r>
      <w:r>
        <w:t>annexes,</w:t>
      </w:r>
      <w:r>
        <w:rPr>
          <w:spacing w:val="-1"/>
        </w:rPr>
        <w:t xml:space="preserve"> </w:t>
      </w:r>
      <w:r>
        <w:t>jointes</w:t>
      </w:r>
      <w:r>
        <w:rPr>
          <w:spacing w:val="-1"/>
        </w:rPr>
        <w:t xml:space="preserve"> </w:t>
      </w:r>
      <w:r>
        <w:t>à</w:t>
      </w:r>
      <w:r>
        <w:rPr>
          <w:spacing w:val="-2"/>
        </w:rPr>
        <w:t xml:space="preserve"> </w:t>
      </w:r>
      <w:r>
        <w:t>la présente</w:t>
      </w:r>
      <w:r>
        <w:rPr>
          <w:spacing w:val="-1"/>
        </w:rPr>
        <w:t xml:space="preserve"> </w:t>
      </w:r>
      <w:r>
        <w:t>convention,</w:t>
      </w:r>
      <w:r>
        <w:rPr>
          <w:spacing w:val="-1"/>
        </w:rPr>
        <w:t xml:space="preserve"> </w:t>
      </w:r>
      <w:r>
        <w:t>sont</w:t>
      </w:r>
      <w:r>
        <w:rPr>
          <w:spacing w:val="1"/>
        </w:rPr>
        <w:t xml:space="preserve"> </w:t>
      </w:r>
      <w:r>
        <w:t>les</w:t>
      </w:r>
      <w:r>
        <w:rPr>
          <w:spacing w:val="-1"/>
        </w:rPr>
        <w:t xml:space="preserve"> </w:t>
      </w:r>
      <w:r>
        <w:t>suivantes</w:t>
      </w:r>
      <w:r>
        <w:rPr>
          <w:spacing w:val="3"/>
        </w:rPr>
        <w:t xml:space="preserve"> </w:t>
      </w:r>
      <w:r>
        <w:t>:</w:t>
      </w:r>
    </w:p>
    <w:p w14:paraId="6DC50050" w14:textId="77777777" w:rsidR="00AE2A21" w:rsidRDefault="00AE2A21" w:rsidP="0063209C">
      <w:pPr>
        <w:pStyle w:val="Corpsdetexte"/>
        <w:keepNext/>
        <w:widowControl/>
        <w:spacing w:before="2"/>
        <w:rPr>
          <w:sz w:val="21"/>
        </w:rPr>
      </w:pPr>
    </w:p>
    <w:p w14:paraId="1AFF60EC" w14:textId="3E9661C5" w:rsidR="006E143B" w:rsidRPr="0006462A" w:rsidRDefault="006E143B" w:rsidP="00D35161">
      <w:pPr>
        <w:pStyle w:val="Paragraphedeliste"/>
        <w:widowControl/>
        <w:numPr>
          <w:ilvl w:val="0"/>
          <w:numId w:val="2"/>
        </w:numPr>
        <w:tabs>
          <w:tab w:val="left" w:pos="626"/>
        </w:tabs>
        <w:spacing w:line="269" w:lineRule="exact"/>
        <w:ind w:left="625" w:hanging="246"/>
        <w:jc w:val="left"/>
      </w:pPr>
      <w:r>
        <w:t>A</w:t>
      </w:r>
      <w:r w:rsidR="00541B93">
        <w:t>nnexe 1</w:t>
      </w:r>
      <w:r w:rsidR="00541B93">
        <w:rPr>
          <w:spacing w:val="-2"/>
        </w:rPr>
        <w:t xml:space="preserve"> </w:t>
      </w:r>
      <w:r w:rsidR="00541B93">
        <w:t>:</w:t>
      </w:r>
      <w:r w:rsidR="00541B93">
        <w:rPr>
          <w:spacing w:val="-1"/>
        </w:rPr>
        <w:t xml:space="preserve"> </w:t>
      </w:r>
      <w:r>
        <w:rPr>
          <w:spacing w:val="-1"/>
        </w:rPr>
        <w:t>Liste des sites</w:t>
      </w:r>
    </w:p>
    <w:p w14:paraId="2A3191EB" w14:textId="0AD23A1F" w:rsidR="00246290" w:rsidRPr="004F3ACA" w:rsidRDefault="00246290" w:rsidP="00D35161">
      <w:pPr>
        <w:pStyle w:val="Paragraphedeliste"/>
        <w:widowControl/>
        <w:numPr>
          <w:ilvl w:val="0"/>
          <w:numId w:val="2"/>
        </w:numPr>
        <w:tabs>
          <w:tab w:val="left" w:pos="626"/>
        </w:tabs>
        <w:spacing w:line="269" w:lineRule="exact"/>
        <w:ind w:left="625" w:hanging="246"/>
        <w:jc w:val="left"/>
      </w:pPr>
      <w:r>
        <w:rPr>
          <w:spacing w:val="-1"/>
        </w:rPr>
        <w:t>Annexe 2 : Schéma de principe d’implantation et tableau de répartition des obligations de maintenance</w:t>
      </w:r>
    </w:p>
    <w:p w14:paraId="6DC50051" w14:textId="64BF69D4" w:rsidR="00AE2A21" w:rsidRDefault="006E143B" w:rsidP="00D35161">
      <w:pPr>
        <w:pStyle w:val="Paragraphedeliste"/>
        <w:widowControl/>
        <w:numPr>
          <w:ilvl w:val="0"/>
          <w:numId w:val="2"/>
        </w:numPr>
        <w:tabs>
          <w:tab w:val="left" w:pos="626"/>
        </w:tabs>
        <w:spacing w:line="269" w:lineRule="exact"/>
        <w:ind w:left="625" w:hanging="246"/>
        <w:jc w:val="left"/>
      </w:pPr>
      <w:r>
        <w:rPr>
          <w:spacing w:val="-1"/>
        </w:rPr>
        <w:t xml:space="preserve">Annexe </w:t>
      </w:r>
      <w:r w:rsidR="00246290">
        <w:rPr>
          <w:spacing w:val="-1"/>
        </w:rPr>
        <w:t>3</w:t>
      </w:r>
      <w:r w:rsidR="000027B7">
        <w:rPr>
          <w:spacing w:val="-1"/>
        </w:rPr>
        <w:t xml:space="preserve"> : </w:t>
      </w:r>
      <w:r w:rsidR="008531D8">
        <w:t>P</w:t>
      </w:r>
      <w:r w:rsidR="00AD1413">
        <w:t>roposition</w:t>
      </w:r>
      <w:r w:rsidR="008531D8">
        <w:t>s</w:t>
      </w:r>
      <w:r w:rsidR="00AD1413">
        <w:t xml:space="preserve"> d’aménagement</w:t>
      </w:r>
      <w:r w:rsidR="008531D8">
        <w:t xml:space="preserve"> sur les stations à déployer</w:t>
      </w:r>
    </w:p>
    <w:p w14:paraId="6DC50052" w14:textId="1E4BC37B" w:rsidR="00AE2A21" w:rsidRDefault="006E143B" w:rsidP="00D35161">
      <w:pPr>
        <w:pStyle w:val="Paragraphedeliste"/>
        <w:widowControl/>
        <w:numPr>
          <w:ilvl w:val="0"/>
          <w:numId w:val="2"/>
        </w:numPr>
        <w:tabs>
          <w:tab w:val="left" w:pos="626"/>
        </w:tabs>
        <w:spacing w:line="269" w:lineRule="exact"/>
        <w:ind w:left="625" w:hanging="246"/>
        <w:jc w:val="left"/>
      </w:pPr>
      <w:r>
        <w:t>A</w:t>
      </w:r>
      <w:r w:rsidR="00541B93">
        <w:t xml:space="preserve">nnexe </w:t>
      </w:r>
      <w:r w:rsidR="00246290">
        <w:t>4</w:t>
      </w:r>
      <w:r w:rsidR="00541B93">
        <w:rPr>
          <w:spacing w:val="1"/>
        </w:rPr>
        <w:t xml:space="preserve"> </w:t>
      </w:r>
      <w:r w:rsidR="00541B93">
        <w:t>:</w:t>
      </w:r>
      <w:r w:rsidR="00541B93">
        <w:rPr>
          <w:spacing w:val="-1"/>
        </w:rPr>
        <w:t xml:space="preserve"> </w:t>
      </w:r>
      <w:r w:rsidR="008531D8">
        <w:t>Engagements de l’occupant pris vis-à-vis de la Charte « larecharge »</w:t>
      </w:r>
      <w:r w:rsidR="00541B93">
        <w:t>.</w:t>
      </w:r>
    </w:p>
    <w:p w14:paraId="051A5BE3" w14:textId="5B971AE0" w:rsidR="00BC4362" w:rsidRDefault="00E922D7" w:rsidP="0006462A">
      <w:pPr>
        <w:pStyle w:val="Paragraphedeliste"/>
        <w:widowControl/>
        <w:numPr>
          <w:ilvl w:val="0"/>
          <w:numId w:val="2"/>
        </w:numPr>
        <w:tabs>
          <w:tab w:val="left" w:pos="626"/>
        </w:tabs>
        <w:spacing w:line="269" w:lineRule="exact"/>
        <w:ind w:left="625" w:hanging="246"/>
        <w:jc w:val="left"/>
      </w:pPr>
      <w:r>
        <w:t xml:space="preserve">Annexe </w:t>
      </w:r>
      <w:r w:rsidR="00246290">
        <w:t>5</w:t>
      </w:r>
      <w:r>
        <w:t> : Compte d’exploitation prévisionnelle (ce compte identifiera notamment le coût unitaire d’immobilisation par IRVE et le montant de la provision pour renouvellement)</w:t>
      </w:r>
    </w:p>
    <w:p w14:paraId="098B2222" w14:textId="5B7E09F0" w:rsidR="00BC4362" w:rsidRDefault="00246290" w:rsidP="00BC4362">
      <w:pPr>
        <w:pStyle w:val="Paragraphedeliste"/>
        <w:widowControl/>
        <w:numPr>
          <w:ilvl w:val="0"/>
          <w:numId w:val="2"/>
        </w:numPr>
        <w:tabs>
          <w:tab w:val="left" w:pos="626"/>
        </w:tabs>
        <w:spacing w:line="269" w:lineRule="exact"/>
        <w:ind w:left="625" w:hanging="246"/>
        <w:jc w:val="left"/>
      </w:pPr>
      <w:r>
        <w:t>Annexe 6</w:t>
      </w:r>
      <w:r w:rsidR="00BC4362">
        <w:t xml:space="preserve"> : Délibération </w:t>
      </w:r>
      <w:r w:rsidR="00BC4362" w:rsidRPr="0006462A">
        <w:t>FBPA 031-9133/20/CM</w:t>
      </w:r>
      <w:r w:rsidR="00BC4362">
        <w:t xml:space="preserve"> </w:t>
      </w:r>
      <w:r w:rsidR="00BC4362" w:rsidRPr="0006462A">
        <w:t>du 17</w:t>
      </w:r>
      <w:r w:rsidR="00BC4362" w:rsidRPr="00BC4362">
        <w:rPr>
          <w:rFonts w:ascii="Segoe UI" w:hAnsi="Segoe UI" w:cs="Segoe UI"/>
          <w:sz w:val="21"/>
          <w:szCs w:val="21"/>
        </w:rPr>
        <w:t xml:space="preserve"> décembre 2020</w:t>
      </w:r>
    </w:p>
    <w:p w14:paraId="6DC50053" w14:textId="77777777" w:rsidR="00AE2A21" w:rsidRDefault="00AE2A21" w:rsidP="00D35161">
      <w:pPr>
        <w:pStyle w:val="Corpsdetexte"/>
        <w:widowControl/>
        <w:rPr>
          <w:sz w:val="26"/>
        </w:rPr>
      </w:pPr>
    </w:p>
    <w:p w14:paraId="6DC50054" w14:textId="77777777" w:rsidR="00AE2A21" w:rsidRDefault="00541B93" w:rsidP="00D35161">
      <w:pPr>
        <w:pStyle w:val="Corpsdetexte"/>
        <w:widowControl/>
        <w:spacing w:before="207"/>
        <w:ind w:left="380"/>
      </w:pPr>
      <w:r>
        <w:t>Fait</w:t>
      </w:r>
      <w:r>
        <w:rPr>
          <w:spacing w:val="-2"/>
        </w:rPr>
        <w:t xml:space="preserve"> </w:t>
      </w:r>
      <w:r>
        <w:t>en</w:t>
      </w:r>
      <w:r>
        <w:rPr>
          <w:spacing w:val="-3"/>
        </w:rPr>
        <w:t xml:space="preserve"> </w:t>
      </w:r>
      <w:r>
        <w:t>quatre</w:t>
      </w:r>
      <w:r>
        <w:rPr>
          <w:spacing w:val="-1"/>
        </w:rPr>
        <w:t xml:space="preserve"> </w:t>
      </w:r>
      <w:r>
        <w:t>exemplaires</w:t>
      </w:r>
      <w:r>
        <w:rPr>
          <w:spacing w:val="-2"/>
        </w:rPr>
        <w:t xml:space="preserve"> </w:t>
      </w:r>
      <w:r>
        <w:t>originaux,</w:t>
      </w:r>
    </w:p>
    <w:p w14:paraId="6DC50055" w14:textId="77777777" w:rsidR="00AE2A21" w:rsidRDefault="00AE2A21" w:rsidP="00D35161">
      <w:pPr>
        <w:pStyle w:val="Corpsdetexte"/>
        <w:widowControl/>
        <w:rPr>
          <w:sz w:val="20"/>
        </w:rPr>
      </w:pPr>
    </w:p>
    <w:p w14:paraId="6DC50056" w14:textId="77777777" w:rsidR="00AE2A21" w:rsidRDefault="00AE2A21" w:rsidP="00D35161">
      <w:pPr>
        <w:pStyle w:val="Corpsdetexte"/>
        <w:widowControl/>
        <w:rPr>
          <w:sz w:val="20"/>
        </w:rPr>
      </w:pPr>
    </w:p>
    <w:p w14:paraId="6DC50058" w14:textId="77777777" w:rsidR="00AE2A21" w:rsidRDefault="00AE2A21" w:rsidP="00D35161">
      <w:pPr>
        <w:pStyle w:val="Corpsdetexte"/>
        <w:widowControl/>
        <w:rPr>
          <w:sz w:val="20"/>
        </w:rPr>
      </w:pPr>
    </w:p>
    <w:p w14:paraId="6DC50059" w14:textId="77777777" w:rsidR="00AE2A21" w:rsidRDefault="00AE2A21" w:rsidP="00D35161">
      <w:pPr>
        <w:pStyle w:val="Corpsdetexte"/>
        <w:widowControl/>
        <w:spacing w:before="10"/>
        <w:rPr>
          <w:sz w:val="11"/>
        </w:rPr>
      </w:pPr>
    </w:p>
    <w:tbl>
      <w:tblPr>
        <w:tblStyle w:val="TableNormal1"/>
        <w:tblW w:w="0" w:type="auto"/>
        <w:tblInd w:w="674" w:type="dxa"/>
        <w:tblLayout w:type="fixed"/>
        <w:tblLook w:val="01E0" w:firstRow="1" w:lastRow="1" w:firstColumn="1" w:lastColumn="1" w:noHBand="0" w:noVBand="0"/>
      </w:tblPr>
      <w:tblGrid>
        <w:gridCol w:w="4429"/>
        <w:gridCol w:w="4000"/>
      </w:tblGrid>
      <w:tr w:rsidR="00AD1413" w14:paraId="6DC5005D" w14:textId="77777777" w:rsidTr="00AD1413">
        <w:trPr>
          <w:cantSplit/>
          <w:trHeight w:val="502"/>
        </w:trPr>
        <w:tc>
          <w:tcPr>
            <w:tcW w:w="4429" w:type="dxa"/>
          </w:tcPr>
          <w:p w14:paraId="6DC5005A" w14:textId="76FACF5C" w:rsidR="00AD1413" w:rsidRDefault="00AD1413" w:rsidP="00AD1413">
            <w:pPr>
              <w:pStyle w:val="TableParagraph"/>
              <w:widowControl/>
              <w:spacing w:line="246" w:lineRule="exact"/>
              <w:ind w:left="32" w:right="314"/>
              <w:jc w:val="center"/>
            </w:pPr>
            <w:r>
              <w:t>Le</w:t>
            </w:r>
            <w:r>
              <w:rPr>
                <w:spacing w:val="-1"/>
              </w:rPr>
              <w:t xml:space="preserve"> </w:t>
            </w:r>
            <w:r>
              <w:t>xx/09/2021</w:t>
            </w:r>
          </w:p>
        </w:tc>
        <w:tc>
          <w:tcPr>
            <w:tcW w:w="4000" w:type="dxa"/>
          </w:tcPr>
          <w:p w14:paraId="6DC5005C" w14:textId="772568B3" w:rsidR="00AD1413" w:rsidRDefault="00AD1413" w:rsidP="00AD1413">
            <w:pPr>
              <w:pStyle w:val="TableParagraph"/>
              <w:widowControl/>
              <w:spacing w:line="246" w:lineRule="exact"/>
              <w:ind w:left="252" w:right="34"/>
              <w:jc w:val="center"/>
            </w:pPr>
            <w:r>
              <w:t>le X</w:t>
            </w:r>
            <w:r>
              <w:rPr>
                <w:spacing w:val="-3"/>
              </w:rPr>
              <w:t xml:space="preserve"> </w:t>
            </w:r>
            <w:r>
              <w:t>xx/09/2021</w:t>
            </w:r>
          </w:p>
        </w:tc>
      </w:tr>
      <w:tr w:rsidR="00AD1413" w14:paraId="6DC50064" w14:textId="77777777" w:rsidTr="00AD1413">
        <w:trPr>
          <w:cantSplit/>
          <w:trHeight w:val="502"/>
        </w:trPr>
        <w:tc>
          <w:tcPr>
            <w:tcW w:w="4429" w:type="dxa"/>
          </w:tcPr>
          <w:p w14:paraId="6DC5005E" w14:textId="77777777" w:rsidR="00AD1413" w:rsidRDefault="00AD1413" w:rsidP="00D35161">
            <w:pPr>
              <w:pStyle w:val="TableParagraph"/>
              <w:widowControl/>
              <w:spacing w:before="3"/>
            </w:pPr>
          </w:p>
          <w:p w14:paraId="6DC5005F" w14:textId="0A7C2C92" w:rsidR="00AD1413" w:rsidRDefault="00AD1413" w:rsidP="00D35161">
            <w:pPr>
              <w:pStyle w:val="TableParagraph"/>
              <w:widowControl/>
              <w:spacing w:before="1" w:line="230" w:lineRule="exact"/>
              <w:ind w:left="32" w:right="318"/>
              <w:jc w:val="center"/>
            </w:pPr>
            <w:r>
              <w:t>L’occupant,</w:t>
            </w:r>
          </w:p>
        </w:tc>
        <w:tc>
          <w:tcPr>
            <w:tcW w:w="4000" w:type="dxa"/>
          </w:tcPr>
          <w:p w14:paraId="6DC50062" w14:textId="77777777" w:rsidR="00AD1413" w:rsidRDefault="00AD1413" w:rsidP="00D35161">
            <w:pPr>
              <w:pStyle w:val="TableParagraph"/>
              <w:widowControl/>
              <w:spacing w:before="3"/>
            </w:pPr>
          </w:p>
          <w:p w14:paraId="6DC50063" w14:textId="1E97B85A" w:rsidR="00AD1413" w:rsidRDefault="00AD1413" w:rsidP="00D35161">
            <w:pPr>
              <w:pStyle w:val="TableParagraph"/>
              <w:widowControl/>
              <w:spacing w:before="1" w:line="230" w:lineRule="exact"/>
              <w:ind w:left="206" w:right="34"/>
              <w:jc w:val="center"/>
            </w:pPr>
            <w:r>
              <w:t>La Métropole Aix-Marseille-Provence</w:t>
            </w:r>
          </w:p>
        </w:tc>
      </w:tr>
      <w:tr w:rsidR="00AD1413" w14:paraId="400AAA50" w14:textId="77777777" w:rsidTr="00AD1413">
        <w:trPr>
          <w:cantSplit/>
          <w:trHeight w:val="502"/>
        </w:trPr>
        <w:tc>
          <w:tcPr>
            <w:tcW w:w="4429" w:type="dxa"/>
          </w:tcPr>
          <w:p w14:paraId="6E6C0D37" w14:textId="77777777" w:rsidR="00AD1413" w:rsidRDefault="00AD1413" w:rsidP="00D35161">
            <w:pPr>
              <w:pStyle w:val="TableParagraph"/>
              <w:widowControl/>
              <w:spacing w:before="3"/>
            </w:pPr>
          </w:p>
        </w:tc>
        <w:tc>
          <w:tcPr>
            <w:tcW w:w="4000" w:type="dxa"/>
          </w:tcPr>
          <w:p w14:paraId="57B3C637" w14:textId="77777777" w:rsidR="00AD1413" w:rsidRDefault="00AD1413" w:rsidP="00D35161">
            <w:pPr>
              <w:pStyle w:val="TableParagraph"/>
              <w:widowControl/>
              <w:spacing w:before="3"/>
            </w:pPr>
          </w:p>
          <w:p w14:paraId="096A8929" w14:textId="77777777" w:rsidR="00AD1413" w:rsidRDefault="00AD1413" w:rsidP="00D35161">
            <w:pPr>
              <w:pStyle w:val="TableParagraph"/>
              <w:widowControl/>
              <w:spacing w:before="3"/>
            </w:pPr>
          </w:p>
          <w:p w14:paraId="4243D9E3" w14:textId="6C86CD76" w:rsidR="00AD1413" w:rsidRDefault="00AD1413" w:rsidP="00D35161">
            <w:pPr>
              <w:pStyle w:val="TableParagraph"/>
              <w:widowControl/>
              <w:spacing w:before="3"/>
            </w:pPr>
          </w:p>
        </w:tc>
      </w:tr>
    </w:tbl>
    <w:p w14:paraId="6DC5006D" w14:textId="77777777" w:rsidR="00AE2A21" w:rsidRDefault="00AE2A21" w:rsidP="00D41032">
      <w:pPr>
        <w:pStyle w:val="Corpsdetexte"/>
        <w:widowControl/>
        <w:rPr>
          <w:rFonts w:ascii="Arial"/>
          <w:b/>
          <w:sz w:val="24"/>
        </w:rPr>
      </w:pPr>
    </w:p>
    <w:sectPr w:rsidR="00AE2A21">
      <w:pgSz w:w="11900" w:h="16840"/>
      <w:pgMar w:top="900" w:right="440" w:bottom="280" w:left="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12457" w14:textId="77777777" w:rsidR="0049355C" w:rsidRDefault="0049355C" w:rsidP="009C7CA1">
      <w:r>
        <w:separator/>
      </w:r>
    </w:p>
  </w:endnote>
  <w:endnote w:type="continuationSeparator" w:id="0">
    <w:p w14:paraId="300398CB" w14:textId="77777777" w:rsidR="0049355C" w:rsidRDefault="0049355C" w:rsidP="009C7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1A06B" w14:textId="77777777" w:rsidR="0049355C" w:rsidRDefault="0049355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E1DEF" w14:textId="61A0685C" w:rsidR="0049355C" w:rsidRDefault="0049355C" w:rsidP="009C7CA1">
    <w:pPr>
      <w:pStyle w:val="Pieddepage"/>
      <w:tabs>
        <w:tab w:val="clear" w:pos="4536"/>
        <w:tab w:val="clear" w:pos="9072"/>
        <w:tab w:val="left" w:pos="8730"/>
      </w:tabs>
    </w:pPr>
    <w:r>
      <w:t>Convention-cadre générale IRVE</w:t>
    </w:r>
    <w:r>
      <w:tab/>
    </w:r>
    <w:r>
      <w:fldChar w:fldCharType="begin"/>
    </w:r>
    <w:r>
      <w:instrText xml:space="preserve"> PAGE   \* MERGEFORMAT </w:instrText>
    </w:r>
    <w:r>
      <w:fldChar w:fldCharType="separate"/>
    </w:r>
    <w:r w:rsidR="00F443D4">
      <w:rPr>
        <w:noProof/>
      </w:rPr>
      <w:t>8</w:t>
    </w:r>
    <w:r>
      <w:fldChar w:fldCharType="end"/>
    </w:r>
    <w:r>
      <w:t>/</w:t>
    </w:r>
    <w:r w:rsidR="00F443D4">
      <w:fldChar w:fldCharType="begin"/>
    </w:r>
    <w:r w:rsidR="00F443D4">
      <w:instrText xml:space="preserve"> NUMPAGES   \* MERGEFORMAT </w:instrText>
    </w:r>
    <w:r w:rsidR="00F443D4">
      <w:fldChar w:fldCharType="separate"/>
    </w:r>
    <w:r w:rsidR="00F443D4">
      <w:rPr>
        <w:noProof/>
      </w:rPr>
      <w:t>8</w:t>
    </w:r>
    <w:r w:rsidR="00F443D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29CC4" w14:textId="77777777" w:rsidR="0049355C" w:rsidRDefault="0049355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8F027" w14:textId="77777777" w:rsidR="0049355C" w:rsidRDefault="0049355C" w:rsidP="009C7CA1">
      <w:r>
        <w:separator/>
      </w:r>
    </w:p>
  </w:footnote>
  <w:footnote w:type="continuationSeparator" w:id="0">
    <w:p w14:paraId="329338E2" w14:textId="77777777" w:rsidR="0049355C" w:rsidRDefault="0049355C" w:rsidP="009C7C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30CAD" w14:textId="77777777" w:rsidR="0049355C" w:rsidRDefault="0049355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20BA6" w14:textId="2153F232" w:rsidR="0049355C" w:rsidRDefault="0049355C" w:rsidP="00AB426F">
    <w:pPr>
      <w:pStyle w:val="En-tte"/>
    </w:pPr>
    <w:r>
      <w:rPr>
        <w:noProof/>
        <w:lang w:eastAsia="fr-FR"/>
      </w:rPr>
      <w:drawing>
        <wp:inline distT="0" distB="0" distL="0" distR="0" wp14:anchorId="46D5CA9A" wp14:editId="12CA53FC">
          <wp:extent cx="620202" cy="321906"/>
          <wp:effectExtent l="0" t="0" r="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mamp.png"/>
                  <pic:cNvPicPr/>
                </pic:nvPicPr>
                <pic:blipFill rotWithShape="1">
                  <a:blip r:embed="rId1">
                    <a:extLst>
                      <a:ext uri="{28A0092B-C50C-407E-A947-70E740481C1C}">
                        <a14:useLocalDpi xmlns:a14="http://schemas.microsoft.com/office/drawing/2010/main" val="0"/>
                      </a:ext>
                    </a:extLst>
                  </a:blip>
                  <a:srcRect t="23879" b="24218"/>
                  <a:stretch/>
                </pic:blipFill>
                <pic:spPr bwMode="auto">
                  <a:xfrm>
                    <a:off x="0" y="0"/>
                    <a:ext cx="638715" cy="331515"/>
                  </a:xfrm>
                  <a:prstGeom prst="rect">
                    <a:avLst/>
                  </a:prstGeom>
                  <a:ln>
                    <a:noFill/>
                  </a:ln>
                  <a:extLst>
                    <a:ext uri="{53640926-AAD7-44D8-BBD7-CCE9431645EC}">
                      <a14:shadowObscured xmlns:a14="http://schemas.microsoft.com/office/drawing/2010/main"/>
                    </a:ext>
                  </a:extLst>
                </pic:spPr>
              </pic:pic>
            </a:graphicData>
          </a:graphic>
        </wp:inline>
      </w:drawing>
    </w:r>
    <w:r>
      <w:tab/>
    </w:r>
    <w:r>
      <w:tab/>
    </w:r>
    <w:r>
      <w:rPr>
        <w:noProof/>
        <w:lang w:eastAsia="fr-FR"/>
      </w:rPr>
      <w:drawing>
        <wp:inline distT="0" distB="0" distL="0" distR="0" wp14:anchorId="77049C72" wp14:editId="06F2C092">
          <wp:extent cx="1066138" cy="206734"/>
          <wp:effectExtent l="0" t="0" r="127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aRecharg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24638" cy="218078"/>
                  </a:xfrm>
                  <a:prstGeom prst="rect">
                    <a:avLst/>
                  </a:prstGeom>
                </pic:spPr>
              </pic:pic>
            </a:graphicData>
          </a:graphic>
        </wp:inline>
      </w:drawing>
    </w:r>
  </w:p>
  <w:p w14:paraId="2C7F2635" w14:textId="77777777" w:rsidR="0049355C" w:rsidRDefault="0049355C" w:rsidP="00AB426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A0CC2" w14:textId="77777777" w:rsidR="0049355C" w:rsidRDefault="0049355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464B1"/>
    <w:multiLevelType w:val="multilevel"/>
    <w:tmpl w:val="851885A8"/>
    <w:lvl w:ilvl="0">
      <w:start w:val="6"/>
      <w:numFmt w:val="decimal"/>
      <w:lvlText w:val="%1"/>
      <w:lvlJc w:val="left"/>
      <w:pPr>
        <w:ind w:left="760" w:hanging="380"/>
      </w:pPr>
      <w:rPr>
        <w:rFonts w:hint="default"/>
        <w:lang w:val="fr-FR" w:eastAsia="en-US" w:bidi="ar-SA"/>
      </w:rPr>
    </w:lvl>
    <w:lvl w:ilvl="1">
      <w:start w:val="1"/>
      <w:numFmt w:val="decimal"/>
      <w:lvlText w:val="%1-%2"/>
      <w:lvlJc w:val="left"/>
      <w:pPr>
        <w:ind w:left="760" w:hanging="380"/>
      </w:pPr>
      <w:rPr>
        <w:rFonts w:hint="default"/>
        <w:b/>
        <w:bCs/>
        <w:spacing w:val="-3"/>
        <w:w w:val="100"/>
        <w:lang w:val="fr-FR" w:eastAsia="en-US" w:bidi="ar-SA"/>
      </w:rPr>
    </w:lvl>
    <w:lvl w:ilvl="2">
      <w:numFmt w:val="bullet"/>
      <w:lvlText w:val="•"/>
      <w:lvlJc w:val="left"/>
      <w:pPr>
        <w:ind w:left="2616" w:hanging="380"/>
      </w:pPr>
      <w:rPr>
        <w:rFonts w:hint="default"/>
        <w:lang w:val="fr-FR" w:eastAsia="en-US" w:bidi="ar-SA"/>
      </w:rPr>
    </w:lvl>
    <w:lvl w:ilvl="3">
      <w:numFmt w:val="bullet"/>
      <w:lvlText w:val="•"/>
      <w:lvlJc w:val="left"/>
      <w:pPr>
        <w:ind w:left="3544" w:hanging="380"/>
      </w:pPr>
      <w:rPr>
        <w:rFonts w:hint="default"/>
        <w:lang w:val="fr-FR" w:eastAsia="en-US" w:bidi="ar-SA"/>
      </w:rPr>
    </w:lvl>
    <w:lvl w:ilvl="4">
      <w:numFmt w:val="bullet"/>
      <w:lvlText w:val="•"/>
      <w:lvlJc w:val="left"/>
      <w:pPr>
        <w:ind w:left="4472" w:hanging="380"/>
      </w:pPr>
      <w:rPr>
        <w:rFonts w:hint="default"/>
        <w:lang w:val="fr-FR" w:eastAsia="en-US" w:bidi="ar-SA"/>
      </w:rPr>
    </w:lvl>
    <w:lvl w:ilvl="5">
      <w:numFmt w:val="bullet"/>
      <w:lvlText w:val="•"/>
      <w:lvlJc w:val="left"/>
      <w:pPr>
        <w:ind w:left="5400" w:hanging="380"/>
      </w:pPr>
      <w:rPr>
        <w:rFonts w:hint="default"/>
        <w:lang w:val="fr-FR" w:eastAsia="en-US" w:bidi="ar-SA"/>
      </w:rPr>
    </w:lvl>
    <w:lvl w:ilvl="6">
      <w:numFmt w:val="bullet"/>
      <w:lvlText w:val="•"/>
      <w:lvlJc w:val="left"/>
      <w:pPr>
        <w:ind w:left="6328" w:hanging="380"/>
      </w:pPr>
      <w:rPr>
        <w:rFonts w:hint="default"/>
        <w:lang w:val="fr-FR" w:eastAsia="en-US" w:bidi="ar-SA"/>
      </w:rPr>
    </w:lvl>
    <w:lvl w:ilvl="7">
      <w:numFmt w:val="bullet"/>
      <w:lvlText w:val="•"/>
      <w:lvlJc w:val="left"/>
      <w:pPr>
        <w:ind w:left="7256" w:hanging="380"/>
      </w:pPr>
      <w:rPr>
        <w:rFonts w:hint="default"/>
        <w:lang w:val="fr-FR" w:eastAsia="en-US" w:bidi="ar-SA"/>
      </w:rPr>
    </w:lvl>
    <w:lvl w:ilvl="8">
      <w:numFmt w:val="bullet"/>
      <w:lvlText w:val="•"/>
      <w:lvlJc w:val="left"/>
      <w:pPr>
        <w:ind w:left="8184" w:hanging="380"/>
      </w:pPr>
      <w:rPr>
        <w:rFonts w:hint="default"/>
        <w:lang w:val="fr-FR" w:eastAsia="en-US" w:bidi="ar-SA"/>
      </w:rPr>
    </w:lvl>
  </w:abstractNum>
  <w:abstractNum w:abstractNumId="1" w15:restartNumberingAfterBreak="0">
    <w:nsid w:val="08DA4ADF"/>
    <w:multiLevelType w:val="hybridMultilevel"/>
    <w:tmpl w:val="215AF80C"/>
    <w:lvl w:ilvl="0" w:tplc="9C0CE3A0">
      <w:numFmt w:val="bullet"/>
      <w:lvlText w:val="➢"/>
      <w:lvlJc w:val="left"/>
      <w:pPr>
        <w:ind w:left="649" w:hanging="269"/>
      </w:pPr>
      <w:rPr>
        <w:rFonts w:ascii="MS UI Gothic" w:eastAsia="MS UI Gothic" w:hAnsi="MS UI Gothic" w:cs="MS UI Gothic" w:hint="default"/>
        <w:w w:val="84"/>
        <w:sz w:val="22"/>
        <w:szCs w:val="22"/>
        <w:lang w:val="fr-FR" w:eastAsia="en-US" w:bidi="ar-SA"/>
      </w:rPr>
    </w:lvl>
    <w:lvl w:ilvl="1" w:tplc="F0BA9716">
      <w:numFmt w:val="bullet"/>
      <w:lvlText w:val="•"/>
      <w:lvlJc w:val="left"/>
      <w:pPr>
        <w:ind w:left="1580" w:hanging="269"/>
      </w:pPr>
      <w:rPr>
        <w:rFonts w:hint="default"/>
        <w:lang w:val="fr-FR" w:eastAsia="en-US" w:bidi="ar-SA"/>
      </w:rPr>
    </w:lvl>
    <w:lvl w:ilvl="2" w:tplc="9618851A">
      <w:numFmt w:val="bullet"/>
      <w:lvlText w:val="•"/>
      <w:lvlJc w:val="left"/>
      <w:pPr>
        <w:ind w:left="2520" w:hanging="269"/>
      </w:pPr>
      <w:rPr>
        <w:rFonts w:hint="default"/>
        <w:lang w:val="fr-FR" w:eastAsia="en-US" w:bidi="ar-SA"/>
      </w:rPr>
    </w:lvl>
    <w:lvl w:ilvl="3" w:tplc="B81A3DCC">
      <w:numFmt w:val="bullet"/>
      <w:lvlText w:val="•"/>
      <w:lvlJc w:val="left"/>
      <w:pPr>
        <w:ind w:left="3460" w:hanging="269"/>
      </w:pPr>
      <w:rPr>
        <w:rFonts w:hint="default"/>
        <w:lang w:val="fr-FR" w:eastAsia="en-US" w:bidi="ar-SA"/>
      </w:rPr>
    </w:lvl>
    <w:lvl w:ilvl="4" w:tplc="44F84D48">
      <w:numFmt w:val="bullet"/>
      <w:lvlText w:val="•"/>
      <w:lvlJc w:val="left"/>
      <w:pPr>
        <w:ind w:left="4400" w:hanging="269"/>
      </w:pPr>
      <w:rPr>
        <w:rFonts w:hint="default"/>
        <w:lang w:val="fr-FR" w:eastAsia="en-US" w:bidi="ar-SA"/>
      </w:rPr>
    </w:lvl>
    <w:lvl w:ilvl="5" w:tplc="40D22A3E">
      <w:numFmt w:val="bullet"/>
      <w:lvlText w:val="•"/>
      <w:lvlJc w:val="left"/>
      <w:pPr>
        <w:ind w:left="5340" w:hanging="269"/>
      </w:pPr>
      <w:rPr>
        <w:rFonts w:hint="default"/>
        <w:lang w:val="fr-FR" w:eastAsia="en-US" w:bidi="ar-SA"/>
      </w:rPr>
    </w:lvl>
    <w:lvl w:ilvl="6" w:tplc="079E9B6E">
      <w:numFmt w:val="bullet"/>
      <w:lvlText w:val="•"/>
      <w:lvlJc w:val="left"/>
      <w:pPr>
        <w:ind w:left="6280" w:hanging="269"/>
      </w:pPr>
      <w:rPr>
        <w:rFonts w:hint="default"/>
        <w:lang w:val="fr-FR" w:eastAsia="en-US" w:bidi="ar-SA"/>
      </w:rPr>
    </w:lvl>
    <w:lvl w:ilvl="7" w:tplc="414ED754">
      <w:numFmt w:val="bullet"/>
      <w:lvlText w:val="•"/>
      <w:lvlJc w:val="left"/>
      <w:pPr>
        <w:ind w:left="7220" w:hanging="269"/>
      </w:pPr>
      <w:rPr>
        <w:rFonts w:hint="default"/>
        <w:lang w:val="fr-FR" w:eastAsia="en-US" w:bidi="ar-SA"/>
      </w:rPr>
    </w:lvl>
    <w:lvl w:ilvl="8" w:tplc="3D3EE8D4">
      <w:numFmt w:val="bullet"/>
      <w:lvlText w:val="•"/>
      <w:lvlJc w:val="left"/>
      <w:pPr>
        <w:ind w:left="8160" w:hanging="269"/>
      </w:pPr>
      <w:rPr>
        <w:rFonts w:hint="default"/>
        <w:lang w:val="fr-FR" w:eastAsia="en-US" w:bidi="ar-SA"/>
      </w:rPr>
    </w:lvl>
  </w:abstractNum>
  <w:abstractNum w:abstractNumId="2" w15:restartNumberingAfterBreak="0">
    <w:nsid w:val="168654FD"/>
    <w:multiLevelType w:val="hybridMultilevel"/>
    <w:tmpl w:val="BC8CD5A2"/>
    <w:lvl w:ilvl="0" w:tplc="904ADA78">
      <w:numFmt w:val="bullet"/>
      <w:lvlText w:val=""/>
      <w:lvlJc w:val="left"/>
      <w:pPr>
        <w:ind w:left="1080" w:hanging="360"/>
      </w:pPr>
      <w:rPr>
        <w:rFonts w:ascii="Symbol" w:eastAsia="Microsoft Sans Serif" w:hAnsi="Symbol" w:cs="Microsoft Sans Serif"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30AA1AAB"/>
    <w:multiLevelType w:val="hybridMultilevel"/>
    <w:tmpl w:val="75D4B1CC"/>
    <w:lvl w:ilvl="0" w:tplc="040C0015">
      <w:start w:val="1"/>
      <w:numFmt w:val="upperLetter"/>
      <w:lvlText w:val="%1."/>
      <w:lvlJc w:val="left"/>
      <w:pPr>
        <w:ind w:left="1448" w:hanging="360"/>
      </w:pPr>
      <w:rPr>
        <w:rFonts w:hint="default"/>
        <w:w w:val="100"/>
        <w:sz w:val="22"/>
        <w:szCs w:val="22"/>
        <w:lang w:val="fr-FR" w:eastAsia="en-US" w:bidi="ar-SA"/>
      </w:rPr>
    </w:lvl>
    <w:lvl w:ilvl="1" w:tplc="109EDF66">
      <w:numFmt w:val="bullet"/>
      <w:lvlText w:val="•"/>
      <w:lvlJc w:val="left"/>
      <w:pPr>
        <w:ind w:left="2300" w:hanging="360"/>
      </w:pPr>
      <w:rPr>
        <w:rFonts w:hint="default"/>
        <w:lang w:val="fr-FR" w:eastAsia="en-US" w:bidi="ar-SA"/>
      </w:rPr>
    </w:lvl>
    <w:lvl w:ilvl="2" w:tplc="DF5427C6">
      <w:numFmt w:val="bullet"/>
      <w:lvlText w:val="•"/>
      <w:lvlJc w:val="left"/>
      <w:pPr>
        <w:ind w:left="3160" w:hanging="360"/>
      </w:pPr>
      <w:rPr>
        <w:rFonts w:hint="default"/>
        <w:lang w:val="fr-FR" w:eastAsia="en-US" w:bidi="ar-SA"/>
      </w:rPr>
    </w:lvl>
    <w:lvl w:ilvl="3" w:tplc="5C70C682">
      <w:numFmt w:val="bullet"/>
      <w:lvlText w:val="•"/>
      <w:lvlJc w:val="left"/>
      <w:pPr>
        <w:ind w:left="4020" w:hanging="360"/>
      </w:pPr>
      <w:rPr>
        <w:rFonts w:hint="default"/>
        <w:lang w:val="fr-FR" w:eastAsia="en-US" w:bidi="ar-SA"/>
      </w:rPr>
    </w:lvl>
    <w:lvl w:ilvl="4" w:tplc="14F2DD3A">
      <w:numFmt w:val="bullet"/>
      <w:lvlText w:val="•"/>
      <w:lvlJc w:val="left"/>
      <w:pPr>
        <w:ind w:left="4880" w:hanging="360"/>
      </w:pPr>
      <w:rPr>
        <w:rFonts w:hint="default"/>
        <w:lang w:val="fr-FR" w:eastAsia="en-US" w:bidi="ar-SA"/>
      </w:rPr>
    </w:lvl>
    <w:lvl w:ilvl="5" w:tplc="BA586D50">
      <w:numFmt w:val="bullet"/>
      <w:lvlText w:val="•"/>
      <w:lvlJc w:val="left"/>
      <w:pPr>
        <w:ind w:left="5740" w:hanging="360"/>
      </w:pPr>
      <w:rPr>
        <w:rFonts w:hint="default"/>
        <w:lang w:val="fr-FR" w:eastAsia="en-US" w:bidi="ar-SA"/>
      </w:rPr>
    </w:lvl>
    <w:lvl w:ilvl="6" w:tplc="F43EA700">
      <w:numFmt w:val="bullet"/>
      <w:lvlText w:val="•"/>
      <w:lvlJc w:val="left"/>
      <w:pPr>
        <w:ind w:left="6600" w:hanging="360"/>
      </w:pPr>
      <w:rPr>
        <w:rFonts w:hint="default"/>
        <w:lang w:val="fr-FR" w:eastAsia="en-US" w:bidi="ar-SA"/>
      </w:rPr>
    </w:lvl>
    <w:lvl w:ilvl="7" w:tplc="29E8F794">
      <w:numFmt w:val="bullet"/>
      <w:lvlText w:val="•"/>
      <w:lvlJc w:val="left"/>
      <w:pPr>
        <w:ind w:left="7460" w:hanging="360"/>
      </w:pPr>
      <w:rPr>
        <w:rFonts w:hint="default"/>
        <w:lang w:val="fr-FR" w:eastAsia="en-US" w:bidi="ar-SA"/>
      </w:rPr>
    </w:lvl>
    <w:lvl w:ilvl="8" w:tplc="A6824E44">
      <w:numFmt w:val="bullet"/>
      <w:lvlText w:val="•"/>
      <w:lvlJc w:val="left"/>
      <w:pPr>
        <w:ind w:left="8320" w:hanging="360"/>
      </w:pPr>
      <w:rPr>
        <w:rFonts w:hint="default"/>
        <w:lang w:val="fr-FR" w:eastAsia="en-US" w:bidi="ar-SA"/>
      </w:rPr>
    </w:lvl>
  </w:abstractNum>
  <w:abstractNum w:abstractNumId="4" w15:restartNumberingAfterBreak="0">
    <w:nsid w:val="39773ACB"/>
    <w:multiLevelType w:val="hybridMultilevel"/>
    <w:tmpl w:val="67FEDE16"/>
    <w:lvl w:ilvl="0" w:tplc="91B2F88E">
      <w:numFmt w:val="bullet"/>
      <w:lvlText w:val="-"/>
      <w:lvlJc w:val="left"/>
      <w:pPr>
        <w:ind w:left="1448" w:hanging="360"/>
      </w:pPr>
      <w:rPr>
        <w:rFonts w:ascii="Microsoft Sans Serif" w:eastAsia="Microsoft Sans Serif" w:hAnsi="Microsoft Sans Serif" w:cs="Microsoft Sans Serif" w:hint="default"/>
        <w:w w:val="100"/>
        <w:sz w:val="22"/>
        <w:szCs w:val="22"/>
        <w:lang w:val="fr-FR" w:eastAsia="en-US" w:bidi="ar-SA"/>
      </w:rPr>
    </w:lvl>
    <w:lvl w:ilvl="1" w:tplc="109EDF66">
      <w:numFmt w:val="bullet"/>
      <w:lvlText w:val="•"/>
      <w:lvlJc w:val="left"/>
      <w:pPr>
        <w:ind w:left="2300" w:hanging="360"/>
      </w:pPr>
      <w:rPr>
        <w:rFonts w:hint="default"/>
        <w:lang w:val="fr-FR" w:eastAsia="en-US" w:bidi="ar-SA"/>
      </w:rPr>
    </w:lvl>
    <w:lvl w:ilvl="2" w:tplc="DF5427C6">
      <w:numFmt w:val="bullet"/>
      <w:lvlText w:val="•"/>
      <w:lvlJc w:val="left"/>
      <w:pPr>
        <w:ind w:left="3160" w:hanging="360"/>
      </w:pPr>
      <w:rPr>
        <w:rFonts w:hint="default"/>
        <w:lang w:val="fr-FR" w:eastAsia="en-US" w:bidi="ar-SA"/>
      </w:rPr>
    </w:lvl>
    <w:lvl w:ilvl="3" w:tplc="5C70C682">
      <w:numFmt w:val="bullet"/>
      <w:lvlText w:val="•"/>
      <w:lvlJc w:val="left"/>
      <w:pPr>
        <w:ind w:left="4020" w:hanging="360"/>
      </w:pPr>
      <w:rPr>
        <w:rFonts w:hint="default"/>
        <w:lang w:val="fr-FR" w:eastAsia="en-US" w:bidi="ar-SA"/>
      </w:rPr>
    </w:lvl>
    <w:lvl w:ilvl="4" w:tplc="14F2DD3A">
      <w:numFmt w:val="bullet"/>
      <w:lvlText w:val="•"/>
      <w:lvlJc w:val="left"/>
      <w:pPr>
        <w:ind w:left="4880" w:hanging="360"/>
      </w:pPr>
      <w:rPr>
        <w:rFonts w:hint="default"/>
        <w:lang w:val="fr-FR" w:eastAsia="en-US" w:bidi="ar-SA"/>
      </w:rPr>
    </w:lvl>
    <w:lvl w:ilvl="5" w:tplc="BA586D50">
      <w:numFmt w:val="bullet"/>
      <w:lvlText w:val="•"/>
      <w:lvlJc w:val="left"/>
      <w:pPr>
        <w:ind w:left="5740" w:hanging="360"/>
      </w:pPr>
      <w:rPr>
        <w:rFonts w:hint="default"/>
        <w:lang w:val="fr-FR" w:eastAsia="en-US" w:bidi="ar-SA"/>
      </w:rPr>
    </w:lvl>
    <w:lvl w:ilvl="6" w:tplc="F43EA700">
      <w:numFmt w:val="bullet"/>
      <w:lvlText w:val="•"/>
      <w:lvlJc w:val="left"/>
      <w:pPr>
        <w:ind w:left="6600" w:hanging="360"/>
      </w:pPr>
      <w:rPr>
        <w:rFonts w:hint="default"/>
        <w:lang w:val="fr-FR" w:eastAsia="en-US" w:bidi="ar-SA"/>
      </w:rPr>
    </w:lvl>
    <w:lvl w:ilvl="7" w:tplc="29E8F794">
      <w:numFmt w:val="bullet"/>
      <w:lvlText w:val="•"/>
      <w:lvlJc w:val="left"/>
      <w:pPr>
        <w:ind w:left="7460" w:hanging="360"/>
      </w:pPr>
      <w:rPr>
        <w:rFonts w:hint="default"/>
        <w:lang w:val="fr-FR" w:eastAsia="en-US" w:bidi="ar-SA"/>
      </w:rPr>
    </w:lvl>
    <w:lvl w:ilvl="8" w:tplc="A6824E44">
      <w:numFmt w:val="bullet"/>
      <w:lvlText w:val="•"/>
      <w:lvlJc w:val="left"/>
      <w:pPr>
        <w:ind w:left="8320" w:hanging="360"/>
      </w:pPr>
      <w:rPr>
        <w:rFonts w:hint="default"/>
        <w:lang w:val="fr-FR" w:eastAsia="en-US" w:bidi="ar-SA"/>
      </w:rPr>
    </w:lvl>
  </w:abstractNum>
  <w:abstractNum w:abstractNumId="5" w15:restartNumberingAfterBreak="0">
    <w:nsid w:val="52C10E6F"/>
    <w:multiLevelType w:val="hybridMultilevel"/>
    <w:tmpl w:val="E3E08B48"/>
    <w:lvl w:ilvl="0" w:tplc="E4B828A0">
      <w:numFmt w:val="bullet"/>
      <w:lvlText w:val="-"/>
      <w:lvlJc w:val="left"/>
      <w:pPr>
        <w:ind w:left="680" w:hanging="300"/>
      </w:pPr>
      <w:rPr>
        <w:rFonts w:ascii="Microsoft Sans Serif" w:eastAsia="Microsoft Sans Serif" w:hAnsi="Microsoft Sans Serif" w:cs="Microsoft Sans Serif" w:hint="default"/>
        <w:w w:val="100"/>
        <w:sz w:val="22"/>
        <w:szCs w:val="22"/>
        <w:lang w:val="fr-FR" w:eastAsia="en-US" w:bidi="ar-SA"/>
      </w:rPr>
    </w:lvl>
    <w:lvl w:ilvl="1" w:tplc="C910F09A">
      <w:numFmt w:val="bullet"/>
      <w:lvlText w:val="•"/>
      <w:lvlJc w:val="left"/>
      <w:pPr>
        <w:ind w:left="1616" w:hanging="300"/>
      </w:pPr>
      <w:rPr>
        <w:rFonts w:hint="default"/>
        <w:lang w:val="fr-FR" w:eastAsia="en-US" w:bidi="ar-SA"/>
      </w:rPr>
    </w:lvl>
    <w:lvl w:ilvl="2" w:tplc="DDCA51C8">
      <w:numFmt w:val="bullet"/>
      <w:lvlText w:val="•"/>
      <w:lvlJc w:val="left"/>
      <w:pPr>
        <w:ind w:left="2552" w:hanging="300"/>
      </w:pPr>
      <w:rPr>
        <w:rFonts w:hint="default"/>
        <w:lang w:val="fr-FR" w:eastAsia="en-US" w:bidi="ar-SA"/>
      </w:rPr>
    </w:lvl>
    <w:lvl w:ilvl="3" w:tplc="BAA000F0">
      <w:numFmt w:val="bullet"/>
      <w:lvlText w:val="•"/>
      <w:lvlJc w:val="left"/>
      <w:pPr>
        <w:ind w:left="3488" w:hanging="300"/>
      </w:pPr>
      <w:rPr>
        <w:rFonts w:hint="default"/>
        <w:lang w:val="fr-FR" w:eastAsia="en-US" w:bidi="ar-SA"/>
      </w:rPr>
    </w:lvl>
    <w:lvl w:ilvl="4" w:tplc="5712A8BA">
      <w:numFmt w:val="bullet"/>
      <w:lvlText w:val="•"/>
      <w:lvlJc w:val="left"/>
      <w:pPr>
        <w:ind w:left="4424" w:hanging="300"/>
      </w:pPr>
      <w:rPr>
        <w:rFonts w:hint="default"/>
        <w:lang w:val="fr-FR" w:eastAsia="en-US" w:bidi="ar-SA"/>
      </w:rPr>
    </w:lvl>
    <w:lvl w:ilvl="5" w:tplc="9CAE2554">
      <w:numFmt w:val="bullet"/>
      <w:lvlText w:val="•"/>
      <w:lvlJc w:val="left"/>
      <w:pPr>
        <w:ind w:left="5360" w:hanging="300"/>
      </w:pPr>
      <w:rPr>
        <w:rFonts w:hint="default"/>
        <w:lang w:val="fr-FR" w:eastAsia="en-US" w:bidi="ar-SA"/>
      </w:rPr>
    </w:lvl>
    <w:lvl w:ilvl="6" w:tplc="6AD616D2">
      <w:numFmt w:val="bullet"/>
      <w:lvlText w:val="•"/>
      <w:lvlJc w:val="left"/>
      <w:pPr>
        <w:ind w:left="6296" w:hanging="300"/>
      </w:pPr>
      <w:rPr>
        <w:rFonts w:hint="default"/>
        <w:lang w:val="fr-FR" w:eastAsia="en-US" w:bidi="ar-SA"/>
      </w:rPr>
    </w:lvl>
    <w:lvl w:ilvl="7" w:tplc="C4F69098">
      <w:numFmt w:val="bullet"/>
      <w:lvlText w:val="•"/>
      <w:lvlJc w:val="left"/>
      <w:pPr>
        <w:ind w:left="7232" w:hanging="300"/>
      </w:pPr>
      <w:rPr>
        <w:rFonts w:hint="default"/>
        <w:lang w:val="fr-FR" w:eastAsia="en-US" w:bidi="ar-SA"/>
      </w:rPr>
    </w:lvl>
    <w:lvl w:ilvl="8" w:tplc="97288386">
      <w:numFmt w:val="bullet"/>
      <w:lvlText w:val="•"/>
      <w:lvlJc w:val="left"/>
      <w:pPr>
        <w:ind w:left="8168" w:hanging="300"/>
      </w:pPr>
      <w:rPr>
        <w:rFonts w:hint="default"/>
        <w:lang w:val="fr-FR" w:eastAsia="en-US" w:bidi="ar-SA"/>
      </w:rPr>
    </w:lvl>
  </w:abstractNum>
  <w:abstractNum w:abstractNumId="6" w15:restartNumberingAfterBreak="0">
    <w:nsid w:val="648104A6"/>
    <w:multiLevelType w:val="hybridMultilevel"/>
    <w:tmpl w:val="E6A4DD28"/>
    <w:lvl w:ilvl="0" w:tplc="0B8C7FCC">
      <w:numFmt w:val="bullet"/>
      <w:lvlText w:val="-"/>
      <w:lvlJc w:val="left"/>
      <w:pPr>
        <w:ind w:left="1165" w:hanging="360"/>
      </w:pPr>
      <w:rPr>
        <w:rFonts w:ascii="Microsoft Sans Serif" w:eastAsia="Microsoft Sans Serif" w:hAnsi="Microsoft Sans Serif" w:cs="Microsoft Sans Serif" w:hint="default"/>
        <w:w w:val="100"/>
        <w:sz w:val="22"/>
        <w:szCs w:val="22"/>
        <w:lang w:val="fr-FR" w:eastAsia="en-US" w:bidi="ar-SA"/>
      </w:rPr>
    </w:lvl>
    <w:lvl w:ilvl="1" w:tplc="2D5C7968">
      <w:numFmt w:val="bullet"/>
      <w:lvlText w:val="•"/>
      <w:lvlJc w:val="left"/>
      <w:pPr>
        <w:ind w:left="2048" w:hanging="360"/>
      </w:pPr>
      <w:rPr>
        <w:rFonts w:hint="default"/>
        <w:lang w:val="fr-FR" w:eastAsia="en-US" w:bidi="ar-SA"/>
      </w:rPr>
    </w:lvl>
    <w:lvl w:ilvl="2" w:tplc="FA16CFBA">
      <w:numFmt w:val="bullet"/>
      <w:lvlText w:val="•"/>
      <w:lvlJc w:val="left"/>
      <w:pPr>
        <w:ind w:left="2936" w:hanging="360"/>
      </w:pPr>
      <w:rPr>
        <w:rFonts w:hint="default"/>
        <w:lang w:val="fr-FR" w:eastAsia="en-US" w:bidi="ar-SA"/>
      </w:rPr>
    </w:lvl>
    <w:lvl w:ilvl="3" w:tplc="CC882830">
      <w:numFmt w:val="bullet"/>
      <w:lvlText w:val="•"/>
      <w:lvlJc w:val="left"/>
      <w:pPr>
        <w:ind w:left="3824" w:hanging="360"/>
      </w:pPr>
      <w:rPr>
        <w:rFonts w:hint="default"/>
        <w:lang w:val="fr-FR" w:eastAsia="en-US" w:bidi="ar-SA"/>
      </w:rPr>
    </w:lvl>
    <w:lvl w:ilvl="4" w:tplc="33C09338">
      <w:numFmt w:val="bullet"/>
      <w:lvlText w:val="•"/>
      <w:lvlJc w:val="left"/>
      <w:pPr>
        <w:ind w:left="4712" w:hanging="360"/>
      </w:pPr>
      <w:rPr>
        <w:rFonts w:hint="default"/>
        <w:lang w:val="fr-FR" w:eastAsia="en-US" w:bidi="ar-SA"/>
      </w:rPr>
    </w:lvl>
    <w:lvl w:ilvl="5" w:tplc="2DE868AA">
      <w:numFmt w:val="bullet"/>
      <w:lvlText w:val="•"/>
      <w:lvlJc w:val="left"/>
      <w:pPr>
        <w:ind w:left="5600" w:hanging="360"/>
      </w:pPr>
      <w:rPr>
        <w:rFonts w:hint="default"/>
        <w:lang w:val="fr-FR" w:eastAsia="en-US" w:bidi="ar-SA"/>
      </w:rPr>
    </w:lvl>
    <w:lvl w:ilvl="6" w:tplc="D758DF52">
      <w:numFmt w:val="bullet"/>
      <w:lvlText w:val="•"/>
      <w:lvlJc w:val="left"/>
      <w:pPr>
        <w:ind w:left="6488" w:hanging="360"/>
      </w:pPr>
      <w:rPr>
        <w:rFonts w:hint="default"/>
        <w:lang w:val="fr-FR" w:eastAsia="en-US" w:bidi="ar-SA"/>
      </w:rPr>
    </w:lvl>
    <w:lvl w:ilvl="7" w:tplc="C63C607E">
      <w:numFmt w:val="bullet"/>
      <w:lvlText w:val="•"/>
      <w:lvlJc w:val="left"/>
      <w:pPr>
        <w:ind w:left="7376" w:hanging="360"/>
      </w:pPr>
      <w:rPr>
        <w:rFonts w:hint="default"/>
        <w:lang w:val="fr-FR" w:eastAsia="en-US" w:bidi="ar-SA"/>
      </w:rPr>
    </w:lvl>
    <w:lvl w:ilvl="8" w:tplc="4E36C9C8">
      <w:numFmt w:val="bullet"/>
      <w:lvlText w:val="•"/>
      <w:lvlJc w:val="left"/>
      <w:pPr>
        <w:ind w:left="8264" w:hanging="360"/>
      </w:pPr>
      <w:rPr>
        <w:rFonts w:hint="default"/>
        <w:lang w:val="fr-FR" w:eastAsia="en-US" w:bidi="ar-SA"/>
      </w:rPr>
    </w:lvl>
  </w:abstractNum>
  <w:num w:numId="1">
    <w:abstractNumId w:val="4"/>
  </w:num>
  <w:num w:numId="2">
    <w:abstractNumId w:val="1"/>
  </w:num>
  <w:num w:numId="3">
    <w:abstractNumId w:val="5"/>
  </w:num>
  <w:num w:numId="4">
    <w:abstractNumId w:val="0"/>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A21"/>
    <w:rsid w:val="000027B7"/>
    <w:rsid w:val="00014DBD"/>
    <w:rsid w:val="00023FC2"/>
    <w:rsid w:val="00055FFC"/>
    <w:rsid w:val="0006462A"/>
    <w:rsid w:val="00064E64"/>
    <w:rsid w:val="000679D4"/>
    <w:rsid w:val="000C25FD"/>
    <w:rsid w:val="000D7B9A"/>
    <w:rsid w:val="0010161D"/>
    <w:rsid w:val="001C4065"/>
    <w:rsid w:val="001D26D7"/>
    <w:rsid w:val="00200334"/>
    <w:rsid w:val="002453D3"/>
    <w:rsid w:val="002454F5"/>
    <w:rsid w:val="00246290"/>
    <w:rsid w:val="002A063F"/>
    <w:rsid w:val="002D54CF"/>
    <w:rsid w:val="00327581"/>
    <w:rsid w:val="003650F4"/>
    <w:rsid w:val="00383A84"/>
    <w:rsid w:val="00395F5A"/>
    <w:rsid w:val="003B5C85"/>
    <w:rsid w:val="003B6FBD"/>
    <w:rsid w:val="003C2C2A"/>
    <w:rsid w:val="003C7E85"/>
    <w:rsid w:val="00413CAA"/>
    <w:rsid w:val="0043691B"/>
    <w:rsid w:val="00447B0E"/>
    <w:rsid w:val="0049355C"/>
    <w:rsid w:val="004E43F3"/>
    <w:rsid w:val="004F3ACA"/>
    <w:rsid w:val="005017F3"/>
    <w:rsid w:val="005318FE"/>
    <w:rsid w:val="00541B93"/>
    <w:rsid w:val="00564542"/>
    <w:rsid w:val="00564702"/>
    <w:rsid w:val="0056542D"/>
    <w:rsid w:val="005A008E"/>
    <w:rsid w:val="00620FE5"/>
    <w:rsid w:val="0063209C"/>
    <w:rsid w:val="00640D2C"/>
    <w:rsid w:val="00665071"/>
    <w:rsid w:val="00687D51"/>
    <w:rsid w:val="0069185D"/>
    <w:rsid w:val="006B261F"/>
    <w:rsid w:val="006D2F80"/>
    <w:rsid w:val="006E143B"/>
    <w:rsid w:val="006E54AE"/>
    <w:rsid w:val="00704844"/>
    <w:rsid w:val="0071613A"/>
    <w:rsid w:val="007540D3"/>
    <w:rsid w:val="00773BC8"/>
    <w:rsid w:val="0081189F"/>
    <w:rsid w:val="00821947"/>
    <w:rsid w:val="008531D8"/>
    <w:rsid w:val="0086405E"/>
    <w:rsid w:val="008A41B9"/>
    <w:rsid w:val="008D6E6C"/>
    <w:rsid w:val="008E1DC8"/>
    <w:rsid w:val="008E41AC"/>
    <w:rsid w:val="00921662"/>
    <w:rsid w:val="009C5561"/>
    <w:rsid w:val="009C7CA1"/>
    <w:rsid w:val="009F194B"/>
    <w:rsid w:val="00A27A86"/>
    <w:rsid w:val="00A40BDE"/>
    <w:rsid w:val="00A64C57"/>
    <w:rsid w:val="00A92BCD"/>
    <w:rsid w:val="00AB426F"/>
    <w:rsid w:val="00AB6F02"/>
    <w:rsid w:val="00AC14D6"/>
    <w:rsid w:val="00AC7EDD"/>
    <w:rsid w:val="00AD1413"/>
    <w:rsid w:val="00AE2A21"/>
    <w:rsid w:val="00B33B28"/>
    <w:rsid w:val="00B5254E"/>
    <w:rsid w:val="00B6045E"/>
    <w:rsid w:val="00BC402F"/>
    <w:rsid w:val="00BC4362"/>
    <w:rsid w:val="00BF2F25"/>
    <w:rsid w:val="00C36EA6"/>
    <w:rsid w:val="00CE2A5A"/>
    <w:rsid w:val="00D05805"/>
    <w:rsid w:val="00D14CC5"/>
    <w:rsid w:val="00D35161"/>
    <w:rsid w:val="00D41032"/>
    <w:rsid w:val="00DC0DBF"/>
    <w:rsid w:val="00E15727"/>
    <w:rsid w:val="00E75207"/>
    <w:rsid w:val="00E922D7"/>
    <w:rsid w:val="00EB4352"/>
    <w:rsid w:val="00EE3B72"/>
    <w:rsid w:val="00F010B2"/>
    <w:rsid w:val="00F35305"/>
    <w:rsid w:val="00F443D4"/>
    <w:rsid w:val="00F65000"/>
    <w:rsid w:val="00F65EBB"/>
    <w:rsid w:val="00F72714"/>
    <w:rsid w:val="00FF32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C4FF00"/>
  <w15:docId w15:val="{128BD5AB-3538-4095-B7F5-715A5C443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64702"/>
    <w:rPr>
      <w:rFonts w:ascii="Calibri" w:eastAsia="Microsoft Sans Serif" w:hAnsi="Calibri" w:cs="Microsoft Sans Serif"/>
      <w:lang w:val="fr-FR"/>
    </w:rPr>
  </w:style>
  <w:style w:type="paragraph" w:styleId="Titre1">
    <w:name w:val="heading 1"/>
    <w:basedOn w:val="Normal"/>
    <w:link w:val="Titre1Car"/>
    <w:uiPriority w:val="1"/>
    <w:qFormat/>
    <w:rsid w:val="00B33B28"/>
    <w:pPr>
      <w:keepNext/>
      <w:spacing w:after="120"/>
      <w:ind w:left="380"/>
      <w:outlineLvl w:val="0"/>
    </w:pPr>
    <w:rPr>
      <w:rFonts w:ascii="Arial" w:eastAsia="Arial" w:hAnsi="Arial" w:cs="Arial"/>
      <w:b/>
      <w:bCs/>
      <w:u w:val="single" w:color="000000"/>
    </w:rPr>
  </w:style>
  <w:style w:type="paragraph" w:styleId="Titre2">
    <w:name w:val="heading 2"/>
    <w:basedOn w:val="Titre1"/>
    <w:next w:val="Normal"/>
    <w:link w:val="Titre2Car"/>
    <w:uiPriority w:val="9"/>
    <w:unhideWhenUsed/>
    <w:qFormat/>
    <w:rsid w:val="007540D3"/>
    <w:pPr>
      <w:ind w:left="720"/>
      <w:outlineLvl w:val="1"/>
    </w:pPr>
    <w:rPr>
      <w:u w: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style>
  <w:style w:type="paragraph" w:styleId="Titre">
    <w:name w:val="Title"/>
    <w:basedOn w:val="Normal"/>
    <w:uiPriority w:val="1"/>
    <w:qFormat/>
    <w:pPr>
      <w:spacing w:before="26"/>
      <w:ind w:left="1207" w:right="1202"/>
      <w:jc w:val="center"/>
    </w:pPr>
    <w:rPr>
      <w:sz w:val="32"/>
      <w:szCs w:val="32"/>
    </w:rPr>
  </w:style>
  <w:style w:type="paragraph" w:styleId="Paragraphedeliste">
    <w:name w:val="List Paragraph"/>
    <w:basedOn w:val="Normal"/>
    <w:uiPriority w:val="1"/>
    <w:qFormat/>
    <w:pPr>
      <w:ind w:left="1448" w:hanging="360"/>
      <w:jc w:val="both"/>
    </w:pPr>
  </w:style>
  <w:style w:type="paragraph" w:customStyle="1" w:styleId="TableParagraph">
    <w:name w:val="Table Paragraph"/>
    <w:basedOn w:val="Normal"/>
    <w:uiPriority w:val="1"/>
    <w:qFormat/>
  </w:style>
  <w:style w:type="character" w:customStyle="1" w:styleId="CorpsdetexteCar">
    <w:name w:val="Corps de texte Car"/>
    <w:basedOn w:val="Policepardfaut"/>
    <w:link w:val="Corpsdetexte"/>
    <w:uiPriority w:val="1"/>
    <w:rsid w:val="00F010B2"/>
    <w:rPr>
      <w:rFonts w:ascii="Microsoft Sans Serif" w:eastAsia="Microsoft Sans Serif" w:hAnsi="Microsoft Sans Serif" w:cs="Microsoft Sans Serif"/>
      <w:lang w:val="fr-FR"/>
    </w:rPr>
  </w:style>
  <w:style w:type="character" w:customStyle="1" w:styleId="Titre1Car">
    <w:name w:val="Titre 1 Car"/>
    <w:basedOn w:val="Policepardfaut"/>
    <w:link w:val="Titre1"/>
    <w:uiPriority w:val="1"/>
    <w:rsid w:val="00B33B28"/>
    <w:rPr>
      <w:rFonts w:ascii="Arial" w:eastAsia="Arial" w:hAnsi="Arial" w:cs="Arial"/>
      <w:b/>
      <w:bCs/>
      <w:u w:val="single" w:color="000000"/>
      <w:lang w:val="fr-FR"/>
    </w:rPr>
  </w:style>
  <w:style w:type="paragraph" w:styleId="En-tte">
    <w:name w:val="header"/>
    <w:basedOn w:val="Normal"/>
    <w:link w:val="En-tteCar"/>
    <w:uiPriority w:val="99"/>
    <w:unhideWhenUsed/>
    <w:rsid w:val="009C7CA1"/>
    <w:pPr>
      <w:tabs>
        <w:tab w:val="center" w:pos="4536"/>
        <w:tab w:val="right" w:pos="9072"/>
      </w:tabs>
    </w:pPr>
  </w:style>
  <w:style w:type="character" w:customStyle="1" w:styleId="En-tteCar">
    <w:name w:val="En-tête Car"/>
    <w:basedOn w:val="Policepardfaut"/>
    <w:link w:val="En-tte"/>
    <w:uiPriority w:val="99"/>
    <w:rsid w:val="009C7CA1"/>
    <w:rPr>
      <w:rFonts w:ascii="Microsoft Sans Serif" w:eastAsia="Microsoft Sans Serif" w:hAnsi="Microsoft Sans Serif" w:cs="Microsoft Sans Serif"/>
      <w:lang w:val="fr-FR"/>
    </w:rPr>
  </w:style>
  <w:style w:type="paragraph" w:styleId="Pieddepage">
    <w:name w:val="footer"/>
    <w:basedOn w:val="Normal"/>
    <w:link w:val="PieddepageCar"/>
    <w:uiPriority w:val="99"/>
    <w:unhideWhenUsed/>
    <w:rsid w:val="009C7CA1"/>
    <w:pPr>
      <w:tabs>
        <w:tab w:val="center" w:pos="4536"/>
        <w:tab w:val="right" w:pos="9072"/>
      </w:tabs>
    </w:pPr>
  </w:style>
  <w:style w:type="character" w:customStyle="1" w:styleId="PieddepageCar">
    <w:name w:val="Pied de page Car"/>
    <w:basedOn w:val="Policepardfaut"/>
    <w:link w:val="Pieddepage"/>
    <w:uiPriority w:val="99"/>
    <w:rsid w:val="009C7CA1"/>
    <w:rPr>
      <w:rFonts w:ascii="Microsoft Sans Serif" w:eastAsia="Microsoft Sans Serif" w:hAnsi="Microsoft Sans Serif" w:cs="Microsoft Sans Serif"/>
      <w:lang w:val="fr-FR"/>
    </w:rPr>
  </w:style>
  <w:style w:type="character" w:customStyle="1" w:styleId="Titre2Car">
    <w:name w:val="Titre 2 Car"/>
    <w:basedOn w:val="Policepardfaut"/>
    <w:link w:val="Titre2"/>
    <w:uiPriority w:val="9"/>
    <w:rsid w:val="007540D3"/>
    <w:rPr>
      <w:rFonts w:ascii="Arial" w:eastAsia="Arial" w:hAnsi="Arial" w:cs="Arial"/>
      <w:b/>
      <w:bCs/>
      <w:u w:color="000000"/>
      <w:lang w:val="fr-FR"/>
    </w:rPr>
  </w:style>
  <w:style w:type="character" w:styleId="Marquedecommentaire">
    <w:name w:val="annotation reference"/>
    <w:basedOn w:val="Policepardfaut"/>
    <w:uiPriority w:val="99"/>
    <w:semiHidden/>
    <w:unhideWhenUsed/>
    <w:rsid w:val="00921662"/>
    <w:rPr>
      <w:sz w:val="16"/>
      <w:szCs w:val="16"/>
    </w:rPr>
  </w:style>
  <w:style w:type="paragraph" w:styleId="Commentaire">
    <w:name w:val="annotation text"/>
    <w:basedOn w:val="Normal"/>
    <w:link w:val="CommentaireCar"/>
    <w:uiPriority w:val="99"/>
    <w:semiHidden/>
    <w:unhideWhenUsed/>
    <w:rsid w:val="00921662"/>
    <w:rPr>
      <w:sz w:val="20"/>
      <w:szCs w:val="20"/>
    </w:rPr>
  </w:style>
  <w:style w:type="character" w:customStyle="1" w:styleId="CommentaireCar">
    <w:name w:val="Commentaire Car"/>
    <w:basedOn w:val="Policepardfaut"/>
    <w:link w:val="Commentaire"/>
    <w:uiPriority w:val="99"/>
    <w:semiHidden/>
    <w:rsid w:val="00921662"/>
    <w:rPr>
      <w:rFonts w:ascii="Calibri" w:eastAsia="Microsoft Sans Serif" w:hAnsi="Calibri" w:cs="Microsoft Sans Serif"/>
      <w:sz w:val="20"/>
      <w:szCs w:val="20"/>
      <w:lang w:val="fr-FR"/>
    </w:rPr>
  </w:style>
  <w:style w:type="paragraph" w:styleId="Objetducommentaire">
    <w:name w:val="annotation subject"/>
    <w:basedOn w:val="Commentaire"/>
    <w:next w:val="Commentaire"/>
    <w:link w:val="ObjetducommentaireCar"/>
    <w:uiPriority w:val="99"/>
    <w:semiHidden/>
    <w:unhideWhenUsed/>
    <w:rsid w:val="00921662"/>
    <w:rPr>
      <w:b/>
      <w:bCs/>
    </w:rPr>
  </w:style>
  <w:style w:type="character" w:customStyle="1" w:styleId="ObjetducommentaireCar">
    <w:name w:val="Objet du commentaire Car"/>
    <w:basedOn w:val="CommentaireCar"/>
    <w:link w:val="Objetducommentaire"/>
    <w:uiPriority w:val="99"/>
    <w:semiHidden/>
    <w:rsid w:val="00921662"/>
    <w:rPr>
      <w:rFonts w:ascii="Calibri" w:eastAsia="Microsoft Sans Serif" w:hAnsi="Calibri" w:cs="Microsoft Sans Serif"/>
      <w:b/>
      <w:bCs/>
      <w:sz w:val="20"/>
      <w:szCs w:val="20"/>
      <w:lang w:val="fr-FR"/>
    </w:rPr>
  </w:style>
  <w:style w:type="paragraph" w:styleId="Textedebulles">
    <w:name w:val="Balloon Text"/>
    <w:basedOn w:val="Normal"/>
    <w:link w:val="TextedebullesCar"/>
    <w:uiPriority w:val="99"/>
    <w:semiHidden/>
    <w:unhideWhenUsed/>
    <w:rsid w:val="00921662"/>
    <w:rPr>
      <w:rFonts w:ascii="Segoe UI" w:hAnsi="Segoe UI" w:cs="Segoe UI"/>
      <w:sz w:val="18"/>
      <w:szCs w:val="18"/>
    </w:rPr>
  </w:style>
  <w:style w:type="character" w:customStyle="1" w:styleId="TextedebullesCar">
    <w:name w:val="Texte de bulles Car"/>
    <w:basedOn w:val="Policepardfaut"/>
    <w:link w:val="Textedebulles"/>
    <w:uiPriority w:val="99"/>
    <w:semiHidden/>
    <w:rsid w:val="00921662"/>
    <w:rPr>
      <w:rFonts w:ascii="Segoe UI" w:eastAsia="Microsoft Sans Serif" w:hAnsi="Segoe UI" w:cs="Segoe UI"/>
      <w:sz w:val="18"/>
      <w:szCs w:val="18"/>
      <w:lang w:val="fr-FR"/>
    </w:rPr>
  </w:style>
  <w:style w:type="paragraph" w:styleId="NormalWeb">
    <w:name w:val="Normal (Web)"/>
    <w:basedOn w:val="Normal"/>
    <w:uiPriority w:val="99"/>
    <w:semiHidden/>
    <w:unhideWhenUsed/>
    <w:rsid w:val="00BC4362"/>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1250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F2CF875463AE449A9FC76BE694D488" ma:contentTypeVersion="10" ma:contentTypeDescription="Crée un document." ma:contentTypeScope="" ma:versionID="02744431256d89a100b5fd7f1d5a1f94">
  <xsd:schema xmlns:xsd="http://www.w3.org/2001/XMLSchema" xmlns:xs="http://www.w3.org/2001/XMLSchema" xmlns:p="http://schemas.microsoft.com/office/2006/metadata/properties" xmlns:ns2="45f9e68c-5742-49ba-a2d4-2078754fc364" xmlns:ns3="0e5006ce-6fc1-4e0e-b7ce-8bb962a4822c" targetNamespace="http://schemas.microsoft.com/office/2006/metadata/properties" ma:root="true" ma:fieldsID="81c3c63c73dd200a0684fed965522be6" ns2:_="" ns3:_="">
    <xsd:import namespace="45f9e68c-5742-49ba-a2d4-2078754fc364"/>
    <xsd:import namespace="0e5006ce-6fc1-4e0e-b7ce-8bb962a482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f9e68c-5742-49ba-a2d4-2078754fc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5006ce-6fc1-4e0e-b7ce-8bb962a482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B2182-85D7-4878-92DD-E1D07755F4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f9e68c-5742-49ba-a2d4-2078754fc364"/>
    <ds:schemaRef ds:uri="0e5006ce-6fc1-4e0e-b7ce-8bb962a482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311169-8384-4433-BE14-7E0D2A4C9DBB}">
  <ds:schemaRefs>
    <ds:schemaRef ds:uri="http://schemas.microsoft.com/sharepoint/v3/contenttype/forms"/>
  </ds:schemaRefs>
</ds:datastoreItem>
</file>

<file path=customXml/itemProps3.xml><?xml version="1.0" encoding="utf-8"?>
<ds:datastoreItem xmlns:ds="http://schemas.openxmlformats.org/officeDocument/2006/customXml" ds:itemID="{54BDD960-9C1F-4237-A44C-6462CE16CD9F}">
  <ds:schemaRefs>
    <ds:schemaRef ds:uri="http://schemas.microsoft.com/office/infopath/2007/PartnerControls"/>
    <ds:schemaRef ds:uri="http://purl.org/dc/elements/1.1/"/>
    <ds:schemaRef ds:uri="http://schemas.microsoft.com/office/2006/metadata/properties"/>
    <ds:schemaRef ds:uri="http://purl.org/dc/terms/"/>
    <ds:schemaRef ds:uri="45f9e68c-5742-49ba-a2d4-2078754fc364"/>
    <ds:schemaRef ds:uri="http://schemas.openxmlformats.org/package/2006/metadata/core-properties"/>
    <ds:schemaRef ds:uri="http://schemas.microsoft.com/office/2006/documentManagement/types"/>
    <ds:schemaRef ds:uri="0e5006ce-6fc1-4e0e-b7ce-8bb962a4822c"/>
    <ds:schemaRef ds:uri="http://www.w3.org/XML/1998/namespace"/>
    <ds:schemaRef ds:uri="http://purl.org/dc/dcmitype/"/>
  </ds:schemaRefs>
</ds:datastoreItem>
</file>

<file path=customXml/itemProps4.xml><?xml version="1.0" encoding="utf-8"?>
<ds:datastoreItem xmlns:ds="http://schemas.openxmlformats.org/officeDocument/2006/customXml" ds:itemID="{CDB1DF80-5AAA-4994-B4F0-537F0A43C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3148</Words>
  <Characters>17318</Characters>
  <Application>Microsoft Office Word</Application>
  <DocSecurity>0</DocSecurity>
  <Lines>144</Lines>
  <Paragraphs>40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DPSI</Company>
  <LinksUpToDate>false</LinksUpToDate>
  <CharactersWithSpaces>20426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BRUSSET Christophe</dc:creator>
  <cp:lastModifiedBy>BRUSSET Christophe</cp:lastModifiedBy>
  <cp:revision>3</cp:revision>
  <dcterms:created xsi:type="dcterms:W3CDTF">2021-07-09T12:08:00Z</dcterms:created>
  <dcterms:modified xsi:type="dcterms:W3CDTF">2021-07-09T12:20:00Z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2013-06-14T00:00:00Z</vt:filetime>
  </property>
  <property fmtid="{D5CDD505-2E9C-101B-9397-08002B2CF9AE}" pid="3" name="Creator">
    <vt:lpwstr>pdftk 1.12 - www.pdftk.com</vt:lpwstr>
  </property>
  <property fmtid="{D5CDD505-2E9C-101B-9397-08002B2CF9AE}" pid="4" name="LastSaved">
    <vt:filetime>2021-03-30T00:00:00Z</vt:filetime>
  </property>
  <property fmtid="{D5CDD505-2E9C-101B-9397-08002B2CF9AE}" pid="5" name="ContentTypeId">
    <vt:lpwstr>0x010100A3F2CF875463AE449A9FC76BE694D488</vt:lpwstr>
  </property>
  <property fmtid="{D5CDD505-2E9C-101B-9397-08002B2CF9AE}" pid="6" name="MSIP_Label_ea60d57e-af5b-4752-ac57-3e4f28ca11dc_Enabled">
    <vt:lpwstr>true</vt:lpwstr>
  </property>
  <property fmtid="{D5CDD505-2E9C-101B-9397-08002B2CF9AE}" pid="7" name="MSIP_Label_ea60d57e-af5b-4752-ac57-3e4f28ca11dc_SetDate">
    <vt:lpwstr>2021-07-02T09:31:41Z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d378289b-c185-4370-9459-eae885c8396f</vt:lpwstr>
  </property>
  <property fmtid="{D5CDD505-2E9C-101B-9397-08002B2CF9AE}" pid="12" name="MSIP_Label_ea60d57e-af5b-4752-ac57-3e4f28ca11dc_ContentBits">
    <vt:lpwstr>0</vt:lpwstr>
  </property>
</Properties>
</file>